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8C" w:rsidRDefault="00B1758C" w:rsidP="00B175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контрольных работ 3 «В» класс</w:t>
      </w:r>
      <w:bookmarkStart w:id="0" w:name="_GoBack"/>
      <w:bookmarkEnd w:id="0"/>
      <w:r w:rsidR="00A851BF">
        <w:rPr>
          <w:rFonts w:ascii="Times New Roman" w:hAnsi="Times New Roman"/>
          <w:b/>
          <w:sz w:val="28"/>
          <w:szCs w:val="28"/>
        </w:rPr>
        <w:t xml:space="preserve"> на 4 четверть</w:t>
      </w:r>
    </w:p>
    <w:p w:rsidR="00B1758C" w:rsidRDefault="00B1758C" w:rsidP="00B1758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4367"/>
        <w:gridCol w:w="2460"/>
      </w:tblGrid>
      <w:tr w:rsidR="001A626A" w:rsidRPr="0015647A" w:rsidTr="00223C98">
        <w:tc>
          <w:tcPr>
            <w:tcW w:w="2744" w:type="dxa"/>
            <w:vMerge w:val="restart"/>
            <w:shd w:val="clear" w:color="auto" w:fill="auto"/>
          </w:tcPr>
          <w:p w:rsidR="001A626A" w:rsidRPr="0015647A" w:rsidRDefault="001A626A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367" w:type="dxa"/>
            <w:shd w:val="clear" w:color="auto" w:fill="auto"/>
          </w:tcPr>
          <w:p w:rsidR="001A626A" w:rsidRDefault="00CE2AD0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</w:t>
            </w:r>
            <w:r w:rsidR="001A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</w:tcPr>
          <w:p w:rsidR="001A626A" w:rsidRDefault="00CE2AD0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</w:tr>
      <w:tr w:rsidR="001A626A" w:rsidRPr="0015647A" w:rsidTr="00223C98">
        <w:tc>
          <w:tcPr>
            <w:tcW w:w="2744" w:type="dxa"/>
            <w:vMerge/>
            <w:shd w:val="clear" w:color="auto" w:fill="auto"/>
          </w:tcPr>
          <w:p w:rsidR="001A626A" w:rsidRDefault="001A626A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:rsidR="001A626A" w:rsidRDefault="00CE2AD0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диктант по теме «Правописание падежных окончаний имен прилагательных».</w:t>
            </w:r>
          </w:p>
        </w:tc>
        <w:tc>
          <w:tcPr>
            <w:tcW w:w="2460" w:type="dxa"/>
            <w:shd w:val="clear" w:color="auto" w:fill="auto"/>
          </w:tcPr>
          <w:p w:rsidR="001A626A" w:rsidRDefault="00CE2AD0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62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CE2AD0" w:rsidRPr="0015647A" w:rsidTr="00223C98">
        <w:tc>
          <w:tcPr>
            <w:tcW w:w="2744" w:type="dxa"/>
            <w:shd w:val="clear" w:color="auto" w:fill="auto"/>
          </w:tcPr>
          <w:p w:rsidR="00CE2AD0" w:rsidRDefault="00CE2AD0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4367" w:type="dxa"/>
            <w:shd w:val="clear" w:color="auto" w:fill="auto"/>
          </w:tcPr>
          <w:p w:rsidR="00CE2AD0" w:rsidRDefault="00E92847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460" w:type="dxa"/>
            <w:shd w:val="clear" w:color="auto" w:fill="auto"/>
          </w:tcPr>
          <w:p w:rsidR="00CE2AD0" w:rsidRDefault="00E92847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B1758C" w:rsidRPr="0015647A" w:rsidTr="00223C98">
        <w:tc>
          <w:tcPr>
            <w:tcW w:w="2744" w:type="dxa"/>
            <w:shd w:val="clear" w:color="auto" w:fill="auto"/>
          </w:tcPr>
          <w:p w:rsidR="00B1758C" w:rsidRPr="0015647A" w:rsidRDefault="00B1758C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47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367" w:type="dxa"/>
            <w:shd w:val="clear" w:color="auto" w:fill="auto"/>
          </w:tcPr>
          <w:p w:rsidR="00B1758C" w:rsidRPr="0015647A" w:rsidRDefault="00E92847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проверка уровня начитанности и читательских умений</w:t>
            </w:r>
          </w:p>
        </w:tc>
        <w:tc>
          <w:tcPr>
            <w:tcW w:w="2460" w:type="dxa"/>
            <w:shd w:val="clear" w:color="auto" w:fill="auto"/>
          </w:tcPr>
          <w:p w:rsidR="00B1758C" w:rsidRPr="0015647A" w:rsidRDefault="00E92847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1A626A" w:rsidRPr="0015647A" w:rsidTr="00223C98">
        <w:tc>
          <w:tcPr>
            <w:tcW w:w="2744" w:type="dxa"/>
            <w:vMerge w:val="restart"/>
            <w:shd w:val="clear" w:color="auto" w:fill="auto"/>
          </w:tcPr>
          <w:p w:rsidR="001A626A" w:rsidRPr="0015647A" w:rsidRDefault="001A626A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367" w:type="dxa"/>
            <w:shd w:val="clear" w:color="auto" w:fill="auto"/>
          </w:tcPr>
          <w:p w:rsidR="001A626A" w:rsidRPr="0015647A" w:rsidRDefault="001A626A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47A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A66483">
              <w:rPr>
                <w:rFonts w:ascii="Times New Roman" w:hAnsi="Times New Roman"/>
                <w:sz w:val="28"/>
                <w:szCs w:val="28"/>
              </w:rPr>
              <w:t xml:space="preserve"> «Деление двухзначных и трёхзначных чисел на однозначное число»</w:t>
            </w:r>
          </w:p>
        </w:tc>
        <w:tc>
          <w:tcPr>
            <w:tcW w:w="2460" w:type="dxa"/>
            <w:shd w:val="clear" w:color="auto" w:fill="auto"/>
          </w:tcPr>
          <w:p w:rsidR="001A626A" w:rsidRPr="0015647A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1A626A" w:rsidRPr="0015647A" w:rsidTr="00223C98">
        <w:tc>
          <w:tcPr>
            <w:tcW w:w="2744" w:type="dxa"/>
            <w:vMerge/>
            <w:shd w:val="clear" w:color="auto" w:fill="auto"/>
          </w:tcPr>
          <w:p w:rsidR="001A626A" w:rsidRDefault="001A626A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:rsidR="001A626A" w:rsidRPr="0015647A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«Умножение и деление двухзначных и трёхзначных чисел на двузначное число</w:t>
            </w:r>
            <w:r w:rsidR="001A626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60" w:type="dxa"/>
            <w:shd w:val="clear" w:color="auto" w:fill="auto"/>
          </w:tcPr>
          <w:p w:rsidR="001A626A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1A62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1A626A" w:rsidRPr="0015647A" w:rsidTr="00223C98">
        <w:tc>
          <w:tcPr>
            <w:tcW w:w="2744" w:type="dxa"/>
            <w:vMerge/>
            <w:shd w:val="clear" w:color="auto" w:fill="auto"/>
          </w:tcPr>
          <w:p w:rsidR="001A626A" w:rsidRDefault="001A626A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:rsidR="001A626A" w:rsidRPr="001A6439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6439">
              <w:rPr>
                <w:rFonts w:ascii="Times New Roman" w:hAnsi="Times New Roman"/>
                <w:sz w:val="28"/>
                <w:szCs w:val="28"/>
              </w:rPr>
              <w:t xml:space="preserve">Итоговая комплексная работа </w:t>
            </w:r>
          </w:p>
        </w:tc>
        <w:tc>
          <w:tcPr>
            <w:tcW w:w="2460" w:type="dxa"/>
            <w:shd w:val="clear" w:color="auto" w:fill="auto"/>
          </w:tcPr>
          <w:p w:rsidR="001A626A" w:rsidRDefault="001A6439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84666">
              <w:rPr>
                <w:rFonts w:ascii="Times New Roman" w:hAnsi="Times New Roman"/>
                <w:sz w:val="28"/>
                <w:szCs w:val="28"/>
              </w:rPr>
              <w:t>.</w:t>
            </w:r>
            <w:r w:rsidR="00A6648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A66483" w:rsidRPr="0015647A" w:rsidTr="00223C98">
        <w:tc>
          <w:tcPr>
            <w:tcW w:w="2744" w:type="dxa"/>
            <w:vMerge w:val="restart"/>
            <w:shd w:val="clear" w:color="auto" w:fill="auto"/>
          </w:tcPr>
          <w:p w:rsidR="00A66483" w:rsidRPr="0015647A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367" w:type="dxa"/>
            <w:shd w:val="clear" w:color="auto" w:fill="auto"/>
          </w:tcPr>
          <w:p w:rsidR="00A66483" w:rsidRPr="0015647A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460" w:type="dxa"/>
            <w:shd w:val="clear" w:color="auto" w:fill="auto"/>
          </w:tcPr>
          <w:p w:rsidR="00A66483" w:rsidRPr="0015647A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</w:tr>
      <w:tr w:rsidR="00A66483" w:rsidRPr="0015647A" w:rsidTr="00223C98">
        <w:tc>
          <w:tcPr>
            <w:tcW w:w="2744" w:type="dxa"/>
            <w:vMerge/>
            <w:shd w:val="clear" w:color="auto" w:fill="auto"/>
          </w:tcPr>
          <w:p w:rsidR="00A66483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:rsidR="00A66483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«Как люди жили в старину».</w:t>
            </w:r>
          </w:p>
        </w:tc>
        <w:tc>
          <w:tcPr>
            <w:tcW w:w="2460" w:type="dxa"/>
            <w:shd w:val="clear" w:color="auto" w:fill="auto"/>
          </w:tcPr>
          <w:p w:rsidR="00A66483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</w:tr>
      <w:tr w:rsidR="00B1758C" w:rsidRPr="0015647A" w:rsidTr="00223C98">
        <w:tc>
          <w:tcPr>
            <w:tcW w:w="2744" w:type="dxa"/>
            <w:shd w:val="clear" w:color="auto" w:fill="auto"/>
          </w:tcPr>
          <w:p w:rsidR="00B1758C" w:rsidRPr="0015647A" w:rsidRDefault="00B1758C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67" w:type="dxa"/>
            <w:shd w:val="clear" w:color="auto" w:fill="auto"/>
          </w:tcPr>
          <w:p w:rsidR="00B1758C" w:rsidRPr="0015647A" w:rsidRDefault="00B1758C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47A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A66483">
              <w:rPr>
                <w:rFonts w:ascii="Times New Roman" w:hAnsi="Times New Roman"/>
                <w:sz w:val="28"/>
                <w:szCs w:val="28"/>
              </w:rPr>
              <w:t xml:space="preserve"> «Восприятие произведений разных видов искусства</w:t>
            </w:r>
            <w:r w:rsidR="00A81F9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60" w:type="dxa"/>
            <w:shd w:val="clear" w:color="auto" w:fill="auto"/>
          </w:tcPr>
          <w:p w:rsidR="00B1758C" w:rsidRPr="0015647A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175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B1758C" w:rsidRPr="0015647A" w:rsidTr="00223C98">
        <w:tc>
          <w:tcPr>
            <w:tcW w:w="2744" w:type="dxa"/>
            <w:shd w:val="clear" w:color="auto" w:fill="auto"/>
          </w:tcPr>
          <w:p w:rsidR="00B1758C" w:rsidRDefault="00B1758C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367" w:type="dxa"/>
            <w:shd w:val="clear" w:color="auto" w:fill="auto"/>
          </w:tcPr>
          <w:p w:rsidR="00B1758C" w:rsidRPr="0015647A" w:rsidRDefault="00B1758C" w:rsidP="00A66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47A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A81F98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="00A66483">
              <w:rPr>
                <w:rFonts w:ascii="Times New Roman" w:hAnsi="Times New Roman"/>
                <w:sz w:val="28"/>
                <w:szCs w:val="28"/>
              </w:rPr>
              <w:t>Использование информационных технологий</w:t>
            </w:r>
            <w:r w:rsidR="00A81F9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60" w:type="dxa"/>
            <w:shd w:val="clear" w:color="auto" w:fill="auto"/>
          </w:tcPr>
          <w:p w:rsidR="00B1758C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175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B1758C" w:rsidRPr="0015647A" w:rsidTr="00223C98">
        <w:tc>
          <w:tcPr>
            <w:tcW w:w="2744" w:type="dxa"/>
            <w:vMerge w:val="restart"/>
            <w:shd w:val="clear" w:color="auto" w:fill="auto"/>
          </w:tcPr>
          <w:p w:rsidR="00B1758C" w:rsidRDefault="00B1758C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67" w:type="dxa"/>
            <w:shd w:val="clear" w:color="auto" w:fill="auto"/>
          </w:tcPr>
          <w:p w:rsidR="00B1758C" w:rsidRPr="0015647A" w:rsidRDefault="005C1D8B" w:rsidP="005C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460" w:type="dxa"/>
            <w:shd w:val="clear" w:color="auto" w:fill="auto"/>
          </w:tcPr>
          <w:p w:rsidR="00B1758C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175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B1758C" w:rsidRPr="0015647A" w:rsidTr="00223C98">
        <w:tc>
          <w:tcPr>
            <w:tcW w:w="2744" w:type="dxa"/>
            <w:vMerge/>
            <w:shd w:val="clear" w:color="auto" w:fill="auto"/>
          </w:tcPr>
          <w:p w:rsidR="00B1758C" w:rsidRDefault="00B1758C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:rsidR="00B1758C" w:rsidRPr="0015647A" w:rsidRDefault="00B1758C" w:rsidP="005C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47A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5C1D8B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  <w:tc>
          <w:tcPr>
            <w:tcW w:w="2460" w:type="dxa"/>
            <w:shd w:val="clear" w:color="auto" w:fill="auto"/>
          </w:tcPr>
          <w:p w:rsidR="00B1758C" w:rsidRDefault="00A66483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175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B1758C" w:rsidRPr="0015647A" w:rsidTr="00223C98">
        <w:tc>
          <w:tcPr>
            <w:tcW w:w="2744" w:type="dxa"/>
            <w:shd w:val="clear" w:color="auto" w:fill="auto"/>
          </w:tcPr>
          <w:p w:rsidR="00B1758C" w:rsidRDefault="00B1758C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67" w:type="dxa"/>
            <w:shd w:val="clear" w:color="auto" w:fill="auto"/>
          </w:tcPr>
          <w:p w:rsidR="00B1758C" w:rsidRPr="0015647A" w:rsidRDefault="005C1D8B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460" w:type="dxa"/>
            <w:shd w:val="clear" w:color="auto" w:fill="auto"/>
          </w:tcPr>
          <w:p w:rsidR="00B1758C" w:rsidRDefault="00841FF6" w:rsidP="00A66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223C98" w:rsidRPr="0015647A" w:rsidTr="00223C98">
        <w:tc>
          <w:tcPr>
            <w:tcW w:w="2744" w:type="dxa"/>
            <w:shd w:val="clear" w:color="auto" w:fill="auto"/>
          </w:tcPr>
          <w:p w:rsidR="00223C98" w:rsidRDefault="00223C98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367" w:type="dxa"/>
            <w:shd w:val="clear" w:color="auto" w:fill="auto"/>
          </w:tcPr>
          <w:p w:rsidR="00223C98" w:rsidRDefault="00223C98" w:rsidP="0052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(20 мин)</w:t>
            </w:r>
          </w:p>
        </w:tc>
        <w:tc>
          <w:tcPr>
            <w:tcW w:w="2460" w:type="dxa"/>
            <w:shd w:val="clear" w:color="auto" w:fill="auto"/>
          </w:tcPr>
          <w:p w:rsidR="00223C98" w:rsidRDefault="00223C98" w:rsidP="00A66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</w:tr>
    </w:tbl>
    <w:p w:rsidR="00FE0FB9" w:rsidRDefault="00FE0FB9"/>
    <w:sectPr w:rsidR="00FE0FB9" w:rsidSect="0093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58C"/>
    <w:rsid w:val="001807BA"/>
    <w:rsid w:val="001A626A"/>
    <w:rsid w:val="001A6439"/>
    <w:rsid w:val="00223C98"/>
    <w:rsid w:val="00271177"/>
    <w:rsid w:val="00484666"/>
    <w:rsid w:val="005C1D8B"/>
    <w:rsid w:val="006E1BEB"/>
    <w:rsid w:val="00841FF6"/>
    <w:rsid w:val="00930BC0"/>
    <w:rsid w:val="00941A9F"/>
    <w:rsid w:val="009D786F"/>
    <w:rsid w:val="00A51D6D"/>
    <w:rsid w:val="00A66483"/>
    <w:rsid w:val="00A81F98"/>
    <w:rsid w:val="00A851BF"/>
    <w:rsid w:val="00AA7B04"/>
    <w:rsid w:val="00B1758C"/>
    <w:rsid w:val="00CE2AD0"/>
    <w:rsid w:val="00D11FC7"/>
    <w:rsid w:val="00D9043C"/>
    <w:rsid w:val="00E92847"/>
    <w:rsid w:val="00F42A0B"/>
    <w:rsid w:val="00FE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8C"/>
    <w:pPr>
      <w:spacing w:before="200"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1758C"/>
    <w:pPr>
      <w:spacing w:before="0" w:after="0" w:line="240" w:lineRule="auto"/>
    </w:pPr>
  </w:style>
  <w:style w:type="character" w:customStyle="1" w:styleId="a4">
    <w:name w:val="Без интервала Знак"/>
    <w:link w:val="a3"/>
    <w:uiPriority w:val="1"/>
    <w:rsid w:val="00B1758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Провоторов</dc:creator>
  <cp:keywords/>
  <dc:description/>
  <cp:lastModifiedBy>ADMIN</cp:lastModifiedBy>
  <cp:revision>12</cp:revision>
  <dcterms:created xsi:type="dcterms:W3CDTF">2022-09-11T09:11:00Z</dcterms:created>
  <dcterms:modified xsi:type="dcterms:W3CDTF">2023-04-21T11:28:00Z</dcterms:modified>
</cp:coreProperties>
</file>