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DE" w:rsidRDefault="00624599" w:rsidP="00155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94800" cy="668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ог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725D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B297B" w:rsidRDefault="00FB297B" w:rsidP="00155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7B" w:rsidRDefault="00FB297B" w:rsidP="0069133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7B" w:rsidRDefault="00FB297B" w:rsidP="0069133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33D" w:rsidRPr="008E6597" w:rsidRDefault="0069133D" w:rsidP="006913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3D" w:rsidRPr="006969BB" w:rsidRDefault="0069133D" w:rsidP="0069133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9BB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Вокально-хоровая студия «Созвучие</w:t>
      </w:r>
      <w:r w:rsidRPr="006969BB">
        <w:rPr>
          <w:rFonts w:ascii="Times New Roman" w:eastAsia="Times New Roman" w:hAnsi="Times New Roman" w:cs="Times New Roman"/>
          <w:sz w:val="28"/>
          <w:szCs w:val="28"/>
        </w:rPr>
        <w:t>» разработана согласно требованиям следующих нормативных документов:</w:t>
      </w:r>
    </w:p>
    <w:p w:rsidR="0069133D" w:rsidRPr="006969BB" w:rsidRDefault="0069133D" w:rsidP="0069133D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969BB">
        <w:rPr>
          <w:sz w:val="28"/>
          <w:szCs w:val="28"/>
        </w:rPr>
        <w:t xml:space="preserve">Федеральный Закон </w:t>
      </w:r>
      <w:r w:rsidRPr="006969BB">
        <w:rPr>
          <w:spacing w:val="-3"/>
          <w:sz w:val="28"/>
          <w:szCs w:val="28"/>
        </w:rPr>
        <w:t xml:space="preserve">«Об </w:t>
      </w:r>
      <w:r w:rsidRPr="006969BB">
        <w:rPr>
          <w:sz w:val="28"/>
          <w:szCs w:val="28"/>
        </w:rPr>
        <w:t>образовании в Российской Федерации» от 29.12.2012 № 273-ФЗ.</w:t>
      </w:r>
    </w:p>
    <w:p w:rsidR="0069133D" w:rsidRPr="006969BB" w:rsidRDefault="0069133D" w:rsidP="0069133D">
      <w:pPr>
        <w:pStyle w:val="a6"/>
        <w:widowControl w:val="0"/>
        <w:numPr>
          <w:ilvl w:val="0"/>
          <w:numId w:val="1"/>
        </w:numPr>
        <w:tabs>
          <w:tab w:val="left" w:pos="2373"/>
          <w:tab w:val="left" w:pos="2374"/>
          <w:tab w:val="left" w:pos="3763"/>
          <w:tab w:val="left" w:pos="4917"/>
          <w:tab w:val="left" w:pos="6944"/>
          <w:tab w:val="left" w:pos="8462"/>
          <w:tab w:val="left" w:pos="9286"/>
        </w:tabs>
        <w:autoSpaceDE w:val="0"/>
        <w:autoSpaceDN w:val="0"/>
        <w:spacing w:line="276" w:lineRule="auto"/>
        <w:ind w:right="525"/>
        <w:contextualSpacing w:val="0"/>
        <w:rPr>
          <w:sz w:val="28"/>
          <w:szCs w:val="28"/>
        </w:rPr>
      </w:pPr>
      <w:r w:rsidRPr="006969BB">
        <w:rPr>
          <w:sz w:val="28"/>
          <w:szCs w:val="28"/>
        </w:rPr>
        <w:t>Концепция</w:t>
      </w:r>
      <w:r w:rsidRPr="006969BB">
        <w:rPr>
          <w:sz w:val="28"/>
          <w:szCs w:val="28"/>
        </w:rPr>
        <w:tab/>
        <w:t>развития</w:t>
      </w:r>
      <w:r w:rsidRPr="006969BB">
        <w:rPr>
          <w:sz w:val="28"/>
          <w:szCs w:val="28"/>
        </w:rPr>
        <w:tab/>
        <w:t>дополнительного</w:t>
      </w:r>
      <w:r w:rsidRPr="006969BB">
        <w:rPr>
          <w:sz w:val="28"/>
          <w:szCs w:val="28"/>
        </w:rPr>
        <w:tab/>
        <w:t>образования</w:t>
      </w:r>
      <w:r w:rsidRPr="006969BB">
        <w:rPr>
          <w:sz w:val="28"/>
          <w:szCs w:val="28"/>
        </w:rPr>
        <w:tab/>
        <w:t>детей</w:t>
      </w:r>
      <w:r w:rsidRPr="006969BB">
        <w:rPr>
          <w:sz w:val="28"/>
          <w:szCs w:val="28"/>
        </w:rPr>
        <w:tab/>
        <w:t>(утверждена распоряжением Правительства РФ от 04.09.2014 №</w:t>
      </w:r>
      <w:r w:rsidRPr="006969BB">
        <w:rPr>
          <w:spacing w:val="-4"/>
          <w:sz w:val="28"/>
          <w:szCs w:val="28"/>
        </w:rPr>
        <w:t xml:space="preserve"> </w:t>
      </w:r>
      <w:r w:rsidRPr="006969BB">
        <w:rPr>
          <w:sz w:val="28"/>
          <w:szCs w:val="28"/>
        </w:rPr>
        <w:t>1726-р).</w:t>
      </w:r>
    </w:p>
    <w:p w:rsidR="0069133D" w:rsidRPr="006969BB" w:rsidRDefault="0069133D" w:rsidP="0069133D">
      <w:pPr>
        <w:pStyle w:val="a6"/>
        <w:widowControl w:val="0"/>
        <w:numPr>
          <w:ilvl w:val="0"/>
          <w:numId w:val="1"/>
        </w:numPr>
        <w:tabs>
          <w:tab w:val="left" w:pos="2374"/>
        </w:tabs>
        <w:autoSpaceDE w:val="0"/>
        <w:autoSpaceDN w:val="0"/>
        <w:spacing w:line="276" w:lineRule="auto"/>
        <w:ind w:right="887"/>
        <w:contextualSpacing w:val="0"/>
        <w:jc w:val="both"/>
        <w:rPr>
          <w:sz w:val="28"/>
          <w:szCs w:val="28"/>
        </w:rPr>
      </w:pPr>
      <w:r w:rsidRPr="006969BB">
        <w:rPr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</w:t>
      </w:r>
      <w:r w:rsidRPr="006969BB">
        <w:rPr>
          <w:spacing w:val="-3"/>
          <w:sz w:val="28"/>
          <w:szCs w:val="28"/>
        </w:rPr>
        <w:t xml:space="preserve"> </w:t>
      </w:r>
      <w:r w:rsidRPr="006969BB">
        <w:rPr>
          <w:sz w:val="28"/>
          <w:szCs w:val="28"/>
        </w:rPr>
        <w:t>№41);</w:t>
      </w:r>
    </w:p>
    <w:p w:rsidR="0069133D" w:rsidRPr="006969BB" w:rsidRDefault="0069133D" w:rsidP="0069133D">
      <w:pPr>
        <w:pStyle w:val="a6"/>
        <w:widowControl w:val="0"/>
        <w:numPr>
          <w:ilvl w:val="0"/>
          <w:numId w:val="1"/>
        </w:numPr>
        <w:tabs>
          <w:tab w:val="left" w:pos="2374"/>
        </w:tabs>
        <w:autoSpaceDE w:val="0"/>
        <w:autoSpaceDN w:val="0"/>
        <w:spacing w:line="276" w:lineRule="auto"/>
        <w:ind w:right="909"/>
        <w:contextualSpacing w:val="0"/>
        <w:jc w:val="both"/>
        <w:rPr>
          <w:sz w:val="28"/>
          <w:szCs w:val="28"/>
        </w:rPr>
      </w:pPr>
      <w:r w:rsidRPr="006969BB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</w:t>
      </w:r>
      <w:r w:rsidRPr="006969BB">
        <w:rPr>
          <w:spacing w:val="-5"/>
          <w:sz w:val="28"/>
          <w:szCs w:val="28"/>
        </w:rPr>
        <w:t xml:space="preserve"> </w:t>
      </w:r>
      <w:r w:rsidRPr="006969BB">
        <w:rPr>
          <w:sz w:val="28"/>
          <w:szCs w:val="28"/>
        </w:rPr>
        <w:t>1008).</w:t>
      </w:r>
    </w:p>
    <w:p w:rsidR="0069133D" w:rsidRPr="006969BB" w:rsidRDefault="0069133D" w:rsidP="0069133D">
      <w:pPr>
        <w:pStyle w:val="a6"/>
        <w:widowControl w:val="0"/>
        <w:numPr>
          <w:ilvl w:val="0"/>
          <w:numId w:val="1"/>
        </w:numPr>
        <w:tabs>
          <w:tab w:val="left" w:pos="2373"/>
          <w:tab w:val="left" w:pos="2374"/>
        </w:tabs>
        <w:autoSpaceDE w:val="0"/>
        <w:autoSpaceDN w:val="0"/>
        <w:spacing w:line="276" w:lineRule="auto"/>
        <w:ind w:right="231"/>
        <w:contextualSpacing w:val="0"/>
        <w:rPr>
          <w:sz w:val="28"/>
          <w:szCs w:val="28"/>
        </w:rPr>
      </w:pPr>
      <w:r w:rsidRPr="006969BB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</w:t>
      </w:r>
      <w:r w:rsidRPr="006969BB">
        <w:rPr>
          <w:spacing w:val="-3"/>
          <w:sz w:val="28"/>
          <w:szCs w:val="28"/>
        </w:rPr>
        <w:t xml:space="preserve"> </w:t>
      </w:r>
      <w:r w:rsidRPr="006969BB">
        <w:rPr>
          <w:sz w:val="28"/>
          <w:szCs w:val="28"/>
        </w:rPr>
        <w:t>996-р)</w:t>
      </w:r>
    </w:p>
    <w:p w:rsidR="0069133D" w:rsidRPr="006969BB" w:rsidRDefault="0069133D" w:rsidP="0069133D">
      <w:pPr>
        <w:pStyle w:val="a6"/>
        <w:widowControl w:val="0"/>
        <w:numPr>
          <w:ilvl w:val="0"/>
          <w:numId w:val="1"/>
        </w:numPr>
        <w:tabs>
          <w:tab w:val="left" w:pos="2374"/>
        </w:tabs>
        <w:autoSpaceDE w:val="0"/>
        <w:autoSpaceDN w:val="0"/>
        <w:spacing w:line="276" w:lineRule="auto"/>
        <w:ind w:right="231"/>
        <w:contextualSpacing w:val="0"/>
        <w:jc w:val="both"/>
        <w:rPr>
          <w:sz w:val="28"/>
          <w:szCs w:val="28"/>
        </w:rPr>
      </w:pPr>
      <w:r w:rsidRPr="006969BB">
        <w:rPr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</w:t>
      </w:r>
      <w:r w:rsidRPr="006969BB">
        <w:rPr>
          <w:spacing w:val="-4"/>
          <w:sz w:val="28"/>
          <w:szCs w:val="28"/>
        </w:rPr>
        <w:t xml:space="preserve"> </w:t>
      </w:r>
      <w:r w:rsidRPr="006969BB">
        <w:rPr>
          <w:sz w:val="28"/>
          <w:szCs w:val="28"/>
        </w:rPr>
        <w:t>09-3242);</w:t>
      </w:r>
    </w:p>
    <w:p w:rsidR="0069133D" w:rsidRPr="006969BB" w:rsidRDefault="0069133D" w:rsidP="0069133D">
      <w:pPr>
        <w:ind w:left="1293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69133D" w:rsidRPr="00A45ACF" w:rsidRDefault="0069133D" w:rsidP="0069133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45A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искусство</w:t>
      </w:r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дисциплина: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5ACF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Направленность программы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 - эстетическая</w:t>
      </w:r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программы:  </w:t>
      </w:r>
      <w:r>
        <w:rPr>
          <w:rFonts w:ascii="Times New Roman" w:eastAsia="Times New Roman" w:hAnsi="Times New Roman" w:cs="Times New Roman"/>
          <w:sz w:val="28"/>
          <w:szCs w:val="28"/>
        </w:rPr>
        <w:t>студийная</w:t>
      </w:r>
    </w:p>
    <w:p w:rsidR="0069133D" w:rsidRPr="00A45ACF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общекультурный</w:t>
      </w:r>
    </w:p>
    <w:p w:rsidR="0069133D" w:rsidRDefault="0069133D" w:rsidP="006913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Ступень образования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: для </w:t>
      </w:r>
      <w:r w:rsidR="00F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ступени образования</w:t>
      </w:r>
    </w:p>
    <w:p w:rsidR="0069133D" w:rsidRDefault="0069133D" w:rsidP="006913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45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Направленность программы</w:t>
      </w:r>
    </w:p>
    <w:p w:rsidR="0069133D" w:rsidRPr="007545B0" w:rsidRDefault="0069133D" w:rsidP="0069133D">
      <w:pPr>
        <w:spacing w:line="272" w:lineRule="exact"/>
        <w:rPr>
          <w:rFonts w:ascii="Times New Roman" w:hAnsi="Times New Roman" w:cs="Times New Roman"/>
          <w:sz w:val="28"/>
          <w:szCs w:val="28"/>
        </w:rPr>
      </w:pPr>
      <w:r w:rsidRPr="007545B0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7545B0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133D" w:rsidRPr="007545B0" w:rsidRDefault="0069133D" w:rsidP="0069133D">
      <w:pPr>
        <w:pStyle w:val="a6"/>
        <w:widowControl w:val="0"/>
        <w:numPr>
          <w:ilvl w:val="0"/>
          <w:numId w:val="2"/>
        </w:numPr>
        <w:tabs>
          <w:tab w:val="left" w:pos="1653"/>
          <w:tab w:val="left" w:pos="1654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545B0">
        <w:rPr>
          <w:sz w:val="28"/>
          <w:szCs w:val="28"/>
        </w:rPr>
        <w:t>формирование и развитие творческих способностей</w:t>
      </w:r>
      <w:r w:rsidRPr="007545B0">
        <w:rPr>
          <w:spacing w:val="-2"/>
          <w:sz w:val="28"/>
          <w:szCs w:val="28"/>
        </w:rPr>
        <w:t xml:space="preserve"> </w:t>
      </w:r>
      <w:r w:rsidRPr="007545B0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:rsidR="0069133D" w:rsidRPr="007545B0" w:rsidRDefault="0069133D" w:rsidP="0069133D">
      <w:pPr>
        <w:pStyle w:val="a6"/>
        <w:widowControl w:val="0"/>
        <w:numPr>
          <w:ilvl w:val="0"/>
          <w:numId w:val="2"/>
        </w:numPr>
        <w:tabs>
          <w:tab w:val="left" w:pos="1654"/>
        </w:tabs>
        <w:autoSpaceDE w:val="0"/>
        <w:autoSpaceDN w:val="0"/>
        <w:spacing w:before="42" w:line="273" w:lineRule="auto"/>
        <w:ind w:right="235"/>
        <w:contextualSpacing w:val="0"/>
        <w:jc w:val="both"/>
        <w:rPr>
          <w:sz w:val="28"/>
          <w:szCs w:val="28"/>
        </w:rPr>
      </w:pPr>
      <w:r w:rsidRPr="007545B0">
        <w:rPr>
          <w:sz w:val="28"/>
          <w:szCs w:val="28"/>
        </w:rPr>
        <w:t>удовлетворение индивидуальных потребностей в нравственном (художественно-эстетическом</w:t>
      </w:r>
      <w:r>
        <w:rPr>
          <w:sz w:val="28"/>
          <w:szCs w:val="28"/>
        </w:rPr>
        <w:t xml:space="preserve">) </w:t>
      </w:r>
      <w:r w:rsidRPr="007545B0">
        <w:rPr>
          <w:sz w:val="28"/>
          <w:szCs w:val="28"/>
        </w:rPr>
        <w:t>развитии</w:t>
      </w:r>
      <w:r>
        <w:rPr>
          <w:sz w:val="28"/>
          <w:szCs w:val="28"/>
        </w:rPr>
        <w:t>;</w:t>
      </w:r>
    </w:p>
    <w:p w:rsidR="0069133D" w:rsidRDefault="0069133D" w:rsidP="0069133D">
      <w:pPr>
        <w:pStyle w:val="a6"/>
        <w:widowControl w:val="0"/>
        <w:numPr>
          <w:ilvl w:val="0"/>
          <w:numId w:val="2"/>
        </w:numPr>
        <w:tabs>
          <w:tab w:val="left" w:pos="1654"/>
        </w:tabs>
        <w:autoSpaceDE w:val="0"/>
        <w:autoSpaceDN w:val="0"/>
        <w:spacing w:before="1"/>
        <w:ind w:right="227"/>
        <w:jc w:val="both"/>
        <w:rPr>
          <w:sz w:val="28"/>
          <w:szCs w:val="28"/>
        </w:rPr>
      </w:pPr>
      <w:r w:rsidRPr="007545B0">
        <w:rPr>
          <w:sz w:val="28"/>
          <w:szCs w:val="28"/>
        </w:rPr>
        <w:t>развитие и поддержку детей, проявивших интерес и определенные способности к художественному творчеству</w:t>
      </w:r>
      <w:r>
        <w:rPr>
          <w:sz w:val="28"/>
          <w:szCs w:val="28"/>
        </w:rPr>
        <w:t>.</w:t>
      </w:r>
    </w:p>
    <w:p w:rsidR="0069133D" w:rsidRPr="00242679" w:rsidRDefault="0069133D" w:rsidP="0069133D">
      <w:pPr>
        <w:pStyle w:val="a6"/>
        <w:widowControl w:val="0"/>
        <w:tabs>
          <w:tab w:val="left" w:pos="1654"/>
        </w:tabs>
        <w:autoSpaceDE w:val="0"/>
        <w:autoSpaceDN w:val="0"/>
        <w:spacing w:before="1"/>
        <w:ind w:left="2013" w:right="227"/>
        <w:jc w:val="both"/>
        <w:rPr>
          <w:sz w:val="28"/>
          <w:szCs w:val="28"/>
        </w:rPr>
      </w:pPr>
    </w:p>
    <w:p w:rsidR="0069133D" w:rsidRDefault="0069133D" w:rsidP="006913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дополнительная общеразвивающ</w:t>
      </w:r>
      <w:r w:rsidRPr="00545258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Pr="0018277B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Pr="00545258">
        <w:rPr>
          <w:rFonts w:ascii="Times New Roman" w:hAnsi="Times New Roman" w:cs="Times New Roman"/>
          <w:sz w:val="28"/>
          <w:szCs w:val="28"/>
        </w:rPr>
        <w:t xml:space="preserve"> на </w:t>
      </w:r>
      <w:r w:rsidRPr="00545258">
        <w:rPr>
          <w:rFonts w:ascii="Times New Roman" w:hAnsi="Times New Roman" w:cs="Times New Roman"/>
          <w:color w:val="000000"/>
          <w:sz w:val="28"/>
          <w:szCs w:val="28"/>
        </w:rPr>
        <w:t>вокальное воспитание, которое  оказывает влияние на эмоционально-эстетическое развитие личности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ёнка. Занятия в вокальной студии</w:t>
      </w:r>
      <w:r w:rsidRPr="0054525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69133D" w:rsidRDefault="0069133D" w:rsidP="006913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57C5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Актуальность программы</w:t>
      </w:r>
    </w:p>
    <w:p w:rsidR="0069133D" w:rsidRDefault="0069133D" w:rsidP="0069133D">
      <w:pPr>
        <w:pStyle w:val="a7"/>
        <w:spacing w:before="90" w:line="276" w:lineRule="auto"/>
        <w:ind w:right="228"/>
        <w:jc w:val="both"/>
        <w:rPr>
          <w:b/>
          <w:sz w:val="28"/>
          <w:szCs w:val="28"/>
        </w:rPr>
      </w:pPr>
      <w:r w:rsidRPr="00E865DB">
        <w:rPr>
          <w:sz w:val="28"/>
          <w:szCs w:val="28"/>
        </w:rPr>
        <w:t xml:space="preserve">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:rsidR="0069133D" w:rsidRPr="00E865DB" w:rsidRDefault="0069133D" w:rsidP="0069133D">
      <w:pPr>
        <w:pStyle w:val="a7"/>
        <w:numPr>
          <w:ilvl w:val="0"/>
          <w:numId w:val="3"/>
        </w:numPr>
        <w:spacing w:before="90" w:line="276" w:lineRule="auto"/>
        <w:ind w:right="228"/>
        <w:jc w:val="both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t>созданию необходимых условий для личностного развития учащихся, позитивной социализации и профессионального</w:t>
      </w:r>
      <w:r w:rsidRPr="00E865DB">
        <w:rPr>
          <w:spacing w:val="-3"/>
          <w:sz w:val="28"/>
          <w:szCs w:val="28"/>
        </w:rPr>
        <w:t xml:space="preserve"> </w:t>
      </w:r>
      <w:r w:rsidRPr="00E865DB">
        <w:rPr>
          <w:sz w:val="28"/>
          <w:szCs w:val="28"/>
        </w:rPr>
        <w:t>самоопределения;</w:t>
      </w:r>
    </w:p>
    <w:p w:rsidR="0069133D" w:rsidRDefault="0069133D" w:rsidP="0069133D">
      <w:pPr>
        <w:pStyle w:val="a6"/>
        <w:widowControl w:val="0"/>
        <w:numPr>
          <w:ilvl w:val="0"/>
          <w:numId w:val="3"/>
        </w:numPr>
        <w:tabs>
          <w:tab w:val="left" w:pos="1654"/>
        </w:tabs>
        <w:autoSpaceDE w:val="0"/>
        <w:autoSpaceDN w:val="0"/>
        <w:ind w:right="228"/>
        <w:jc w:val="both"/>
        <w:rPr>
          <w:sz w:val="28"/>
          <w:szCs w:val="28"/>
        </w:rPr>
      </w:pPr>
      <w:r w:rsidRPr="00E865DB">
        <w:rPr>
          <w:sz w:val="28"/>
          <w:szCs w:val="28"/>
        </w:rPr>
        <w:t>удовлетворению индивидуальных потребностей обучающихся в художественно-эстетическом, нравственном развитии</w:t>
      </w:r>
      <w:r>
        <w:rPr>
          <w:sz w:val="28"/>
          <w:szCs w:val="28"/>
        </w:rPr>
        <w:t>;</w:t>
      </w:r>
    </w:p>
    <w:p w:rsidR="0069133D" w:rsidRPr="00E865DB" w:rsidRDefault="0069133D" w:rsidP="0069133D">
      <w:pPr>
        <w:pStyle w:val="a6"/>
        <w:widowControl w:val="0"/>
        <w:tabs>
          <w:tab w:val="left" w:pos="1654"/>
        </w:tabs>
        <w:autoSpaceDE w:val="0"/>
        <w:autoSpaceDN w:val="0"/>
        <w:ind w:right="228"/>
        <w:jc w:val="both"/>
        <w:rPr>
          <w:sz w:val="28"/>
          <w:szCs w:val="28"/>
        </w:rPr>
      </w:pPr>
    </w:p>
    <w:p w:rsidR="0069133D" w:rsidRPr="00E865DB" w:rsidRDefault="0069133D" w:rsidP="0069133D">
      <w:pPr>
        <w:pStyle w:val="a6"/>
        <w:widowControl w:val="0"/>
        <w:numPr>
          <w:ilvl w:val="0"/>
          <w:numId w:val="3"/>
        </w:numPr>
        <w:tabs>
          <w:tab w:val="left" w:pos="1654"/>
        </w:tabs>
        <w:autoSpaceDE w:val="0"/>
        <w:autoSpaceDN w:val="0"/>
        <w:spacing w:line="273" w:lineRule="auto"/>
        <w:ind w:right="234"/>
        <w:jc w:val="both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t>формирование и развитие творческих способностей учащихся, выявление, развитие и поддержку талантливых</w:t>
      </w:r>
      <w:r w:rsidRPr="00E865DB">
        <w:rPr>
          <w:spacing w:val="-5"/>
          <w:sz w:val="28"/>
          <w:szCs w:val="28"/>
        </w:rPr>
        <w:t xml:space="preserve"> </w:t>
      </w:r>
      <w:r w:rsidRPr="00E865DB">
        <w:rPr>
          <w:sz w:val="28"/>
          <w:szCs w:val="28"/>
        </w:rPr>
        <w:lastRenderedPageBreak/>
        <w:t>учащихся;</w:t>
      </w:r>
    </w:p>
    <w:p w:rsidR="0069133D" w:rsidRPr="00E865DB" w:rsidRDefault="0069133D" w:rsidP="0069133D">
      <w:pPr>
        <w:pStyle w:val="a6"/>
        <w:widowControl w:val="0"/>
        <w:numPr>
          <w:ilvl w:val="0"/>
          <w:numId w:val="3"/>
        </w:numPr>
        <w:tabs>
          <w:tab w:val="left" w:pos="1654"/>
        </w:tabs>
        <w:autoSpaceDE w:val="0"/>
        <w:autoSpaceDN w:val="0"/>
        <w:spacing w:before="1" w:line="273" w:lineRule="auto"/>
        <w:ind w:right="228"/>
        <w:contextualSpacing w:val="0"/>
        <w:jc w:val="both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t>обеспечение духовно-нравственного</w:t>
      </w:r>
      <w:r>
        <w:rPr>
          <w:sz w:val="28"/>
          <w:szCs w:val="28"/>
        </w:rPr>
        <w:t xml:space="preserve"> </w:t>
      </w:r>
      <w:r w:rsidRPr="00E865DB">
        <w:rPr>
          <w:sz w:val="28"/>
          <w:szCs w:val="28"/>
        </w:rPr>
        <w:t xml:space="preserve"> воспитания</w:t>
      </w:r>
      <w:r w:rsidRPr="00E865DB">
        <w:rPr>
          <w:spacing w:val="1"/>
          <w:sz w:val="28"/>
          <w:szCs w:val="28"/>
        </w:rPr>
        <w:t xml:space="preserve"> </w:t>
      </w:r>
      <w:r w:rsidRPr="00E865DB">
        <w:rPr>
          <w:sz w:val="28"/>
          <w:szCs w:val="28"/>
        </w:rPr>
        <w:t>учащихся;</w:t>
      </w:r>
    </w:p>
    <w:p w:rsidR="0069133D" w:rsidRPr="00E865DB" w:rsidRDefault="0069133D" w:rsidP="0069133D">
      <w:pPr>
        <w:spacing w:line="273" w:lineRule="auto"/>
        <w:jc w:val="both"/>
        <w:rPr>
          <w:rFonts w:ascii="Symbol" w:hAnsi="Symbol"/>
          <w:sz w:val="28"/>
          <w:szCs w:val="28"/>
        </w:rPr>
        <w:sectPr w:rsidR="0069133D" w:rsidRPr="00E865DB" w:rsidSect="0032012E">
          <w:pgSz w:w="16840" w:h="11910" w:orient="landscape"/>
          <w:pgMar w:top="200" w:right="1400" w:bottom="620" w:left="960" w:header="0" w:footer="699" w:gutter="0"/>
          <w:cols w:space="720"/>
          <w:docGrid w:linePitch="299"/>
        </w:sectPr>
      </w:pPr>
    </w:p>
    <w:p w:rsidR="0069133D" w:rsidRPr="00E865DB" w:rsidRDefault="0069133D" w:rsidP="0069133D">
      <w:pPr>
        <w:pStyle w:val="a6"/>
        <w:widowControl w:val="0"/>
        <w:numPr>
          <w:ilvl w:val="0"/>
          <w:numId w:val="3"/>
        </w:numPr>
        <w:tabs>
          <w:tab w:val="left" w:pos="1653"/>
          <w:tab w:val="left" w:pos="1654"/>
        </w:tabs>
        <w:autoSpaceDE w:val="0"/>
        <w:autoSpaceDN w:val="0"/>
        <w:spacing w:before="82" w:line="273" w:lineRule="auto"/>
        <w:ind w:right="228"/>
        <w:contextualSpacing w:val="0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lastRenderedPageBreak/>
        <w:t>формирование культуры здорового и безопасного образа жизни, укрепление здоровья учащихся.</w:t>
      </w:r>
    </w:p>
    <w:p w:rsidR="0069133D" w:rsidRPr="00E865DB" w:rsidRDefault="0069133D" w:rsidP="006913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33D" w:rsidRDefault="0069133D" w:rsidP="006913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Вокальное воспитание было и остается актуальным во все времена. Занятия в вокальной студии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>способствуют развитию музыкальной памяти, выработке и развитию интонационного и ладового слуха, развитию творческой фантазии.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музыкальной культуре родного края имеет большое значение в духовно – нравственном воспитании учащихся, в их патриотическом воспитании, особенно,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 вокального кружка принимают участие в концертах для ветеранов войны и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выступление на празднике, посвященном 23 февраля, дню защитника Отечества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Вокальное воспитание и развитие хоровых навыков объединяются в единый педагогический процесс, являющий собой планомерную работу по совершенствованию голосового аппарата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>.  С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пособствуют формированию и становлению всесторонне и гармонично развитой личности ребенка. </w:t>
      </w:r>
      <w:r w:rsidRPr="00D86786">
        <w:rPr>
          <w:rFonts w:ascii="Times New Roman" w:hAnsi="Times New Roman" w:cs="Times New Roman"/>
          <w:sz w:val="28"/>
          <w:szCs w:val="28"/>
        </w:rPr>
        <w:t xml:space="preserve">Хоровое пение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 xml:space="preserve"> один из</w:t>
      </w:r>
      <w: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>самых массовых и доступных видов детского исполнительства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>формирует позитивное отношение ребенка к окружающему миру, запечатленному в музыкальных образах, к людям, к самому себе. Уже в младшем школьном возрасте, знакомясь с лучшими образцами хоровой музыки, дети учатся индивидуально-личностной оценке разнообразных явлений музыкального искусства.</w:t>
      </w:r>
    </w:p>
    <w:p w:rsidR="0069133D" w:rsidRPr="00E865DB" w:rsidRDefault="0069133D" w:rsidP="006913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</w:t>
      </w:r>
    </w:p>
    <w:p w:rsidR="0069133D" w:rsidRDefault="0069133D" w:rsidP="0069133D">
      <w:pPr>
        <w:rPr>
          <w:rFonts w:ascii="Times New Roman" w:hAnsi="Times New Roman" w:cs="Times New Roman"/>
          <w:sz w:val="28"/>
          <w:szCs w:val="28"/>
        </w:rPr>
      </w:pPr>
      <w:r w:rsidRPr="00BE7382">
        <w:rPr>
          <w:rFonts w:ascii="Times New Roman" w:hAnsi="Times New Roman" w:cs="Times New Roman"/>
          <w:b/>
          <w:sz w:val="28"/>
          <w:szCs w:val="28"/>
        </w:rPr>
        <w:t>Программа отличается от других программ тем, что</w:t>
      </w:r>
      <w:r w:rsidRPr="00BE73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133D" w:rsidRPr="00CF0704" w:rsidRDefault="0069133D" w:rsidP="0069133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 xml:space="preserve">позволяет расширить возможности вокального искусства; </w:t>
      </w:r>
    </w:p>
    <w:p w:rsidR="0069133D" w:rsidRPr="00CF0704" w:rsidRDefault="0069133D" w:rsidP="0069133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 xml:space="preserve">она ориентирована на развитие творческого потенциала и музыкальных способностей школьников разных возрастных групп соразмерно личной индивидуальности; </w:t>
      </w:r>
    </w:p>
    <w:p w:rsidR="0069133D" w:rsidRPr="00CF0704" w:rsidRDefault="0069133D" w:rsidP="0069133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>содержание программы «Созвучие»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69133D" w:rsidRPr="00CF0704" w:rsidRDefault="0069133D" w:rsidP="0069133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 xml:space="preserve">программа вокальной студии  имеет четкую содержательную структуру на основе постепенной (от простого к </w:t>
      </w:r>
      <w:proofErr w:type="gramStart"/>
      <w:r w:rsidRPr="00CF0704">
        <w:rPr>
          <w:sz w:val="28"/>
          <w:szCs w:val="28"/>
        </w:rPr>
        <w:t>сложному</w:t>
      </w:r>
      <w:proofErr w:type="gramEnd"/>
      <w:r w:rsidRPr="00CF0704">
        <w:rPr>
          <w:sz w:val="28"/>
          <w:szCs w:val="28"/>
        </w:rPr>
        <w:t>) реализации задач тематического блока.</w:t>
      </w:r>
    </w:p>
    <w:p w:rsidR="0069133D" w:rsidRDefault="0069133D" w:rsidP="0069133D">
      <w:pPr>
        <w:jc w:val="both"/>
        <w:rPr>
          <w:rFonts w:ascii="Times New Roman" w:hAnsi="Times New Roman" w:cs="Times New Roman"/>
          <w:sz w:val="28"/>
          <w:szCs w:val="28"/>
        </w:rPr>
      </w:pPr>
      <w:r w:rsidRPr="00F8628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Дополнительная образовательная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общеразвивающая </w:t>
      </w:r>
      <w:r w:rsidRPr="00F8628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программа является модифицированной, составлена на основе программы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Pr="00D6281F">
        <w:rPr>
          <w:rFonts w:ascii="Times New Roman" w:hAnsi="Times New Roman" w:cs="Times New Roman"/>
          <w:sz w:val="28"/>
          <w:szCs w:val="28"/>
        </w:rPr>
        <w:t xml:space="preserve"> «Школьный хор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6284">
        <w:rPr>
          <w:rFonts w:ascii="Times New Roman" w:hAnsi="Times New Roman" w:cs="Times New Roman"/>
          <w:sz w:val="28"/>
          <w:szCs w:val="28"/>
        </w:rPr>
        <w:t xml:space="preserve"> </w:t>
      </w:r>
      <w:r w:rsidRPr="00D6281F">
        <w:rPr>
          <w:rFonts w:ascii="Times New Roman" w:hAnsi="Times New Roman" w:cs="Times New Roman"/>
          <w:sz w:val="28"/>
          <w:szCs w:val="28"/>
        </w:rPr>
        <w:t>Струве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b/>
          <w:bCs/>
          <w:color w:val="000000"/>
          <w:sz w:val="28"/>
          <w:szCs w:val="28"/>
        </w:rPr>
        <w:t>Целесообразность.</w:t>
      </w:r>
      <w:r>
        <w:rPr>
          <w:b/>
          <w:bCs/>
          <w:color w:val="000000"/>
          <w:sz w:val="28"/>
          <w:szCs w:val="28"/>
        </w:rPr>
        <w:t xml:space="preserve"> </w:t>
      </w:r>
      <w:r w:rsidRPr="00F86284">
        <w:rPr>
          <w:color w:val="000000"/>
          <w:sz w:val="28"/>
          <w:szCs w:val="28"/>
        </w:rPr>
        <w:t xml:space="preserve"> Ребенку этого возраста довольно непросто освоить процесс коллективного певческого исполнения.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художественно-творческом коллективе. Из психологии известно, что лично-значимым продуктом деятельности для </w:t>
      </w:r>
      <w:r w:rsidR="008C5AF2">
        <w:rPr>
          <w:color w:val="000000"/>
          <w:sz w:val="28"/>
          <w:szCs w:val="28"/>
        </w:rPr>
        <w:t>учащихся</w:t>
      </w:r>
      <w:r w:rsidRPr="00F86284">
        <w:rPr>
          <w:color w:val="000000"/>
          <w:sz w:val="28"/>
          <w:szCs w:val="28"/>
        </w:rPr>
        <w:t xml:space="preserve"> становится только то, во что он вложил силы своей души, где проявил воображение, испытал свое терпение, </w:t>
      </w:r>
      <w:r w:rsidRPr="00F86284">
        <w:rPr>
          <w:color w:val="000000"/>
          <w:sz w:val="28"/>
          <w:szCs w:val="28"/>
        </w:rPr>
        <w:lastRenderedPageBreak/>
        <w:t>реализовал способности. В этой связи я разделяю точку зрения академика Б.В. Асафьева, который многократно подчеркивал, что ребенок, активно осваивающий коллективные формы музыкального исполнения, способен качественно по-иному, более глубоко и полно воспринимать музыкальное искусство.</w:t>
      </w: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>Основные показатели эффективности реализации данной программы:</w:t>
      </w: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>- высокий уровень мотивации учащихся к певческому исполнительству (сохранность контингента 100%)</w:t>
      </w: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>- творческая самореализация учащихся, участие коллектива в творческой жизни школы, массовых мероприятиях.</w:t>
      </w: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 xml:space="preserve">Изменения и дополнения, внесенные в указанную программу, обоснованы применением ее для другой возрастной категории </w:t>
      </w:r>
      <w:proofErr w:type="gramStart"/>
      <w:r w:rsidRPr="00F86284">
        <w:rPr>
          <w:color w:val="000000"/>
          <w:sz w:val="28"/>
          <w:szCs w:val="28"/>
        </w:rPr>
        <w:t>обучающихся</w:t>
      </w:r>
      <w:proofErr w:type="gramEnd"/>
      <w:r w:rsidRPr="00F86284">
        <w:rPr>
          <w:color w:val="000000"/>
          <w:sz w:val="28"/>
          <w:szCs w:val="28"/>
        </w:rPr>
        <w:t>.</w:t>
      </w:r>
    </w:p>
    <w:p w:rsidR="0069133D" w:rsidRPr="00F86284" w:rsidRDefault="0069133D" w:rsidP="006913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9133D" w:rsidRDefault="0069133D" w:rsidP="0069133D">
      <w:pPr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1CC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 - общекультурный. </w:t>
      </w:r>
    </w:p>
    <w:p w:rsidR="0069133D" w:rsidRDefault="0069133D" w:rsidP="0069133D">
      <w:pPr>
        <w:ind w:right="2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69133D" w:rsidRDefault="0069133D" w:rsidP="006913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DB8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программы.</w:t>
      </w:r>
    </w:p>
    <w:p w:rsidR="0069133D" w:rsidRDefault="0069133D" w:rsidP="00691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DB8">
        <w:rPr>
          <w:rFonts w:ascii="Times New Roman" w:hAnsi="Times New Roman" w:cs="Times New Roman"/>
          <w:sz w:val="28"/>
          <w:szCs w:val="28"/>
        </w:rPr>
        <w:t>Реализация программы и занятия хоровым пением в школе открывают значительные перспективы для музыкально- эстетического самовыражения обучающихся, отражают мое стремление помочь детям полноценно реализовать свои возрастные особенности в сообществе своих сверстников, обеспечивают высокий уровень эмоционально-личностной вовлеченности детей в процесс коллективного пения, создания в процессе хорового исполнения художественно-исполнительского образа.</w:t>
      </w:r>
    </w:p>
    <w:p w:rsidR="0069133D" w:rsidRDefault="0069133D" w:rsidP="00691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33D" w:rsidRDefault="0069133D" w:rsidP="006913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1CC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</w:p>
    <w:p w:rsidR="004D3B0A" w:rsidRPr="006958BE" w:rsidRDefault="0069133D" w:rsidP="00F243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вокально-хоровой студии «Созвучи</w:t>
      </w:r>
      <w:r w:rsidR="00F243B8">
        <w:rPr>
          <w:rFonts w:ascii="Times New Roman" w:eastAsia="Times New Roman" w:hAnsi="Times New Roman" w:cs="Times New Roman"/>
          <w:sz w:val="28"/>
          <w:szCs w:val="28"/>
        </w:rPr>
        <w:t>е»  занимаются учащиеся от  11-13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F24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3B8" w:rsidRDefault="004D3B0A" w:rsidP="00F243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</w:t>
      </w:r>
      <w:r w:rsidR="00F243B8">
        <w:rPr>
          <w:rFonts w:ascii="Times New Roman" w:hAnsi="Times New Roman" w:cs="Times New Roman"/>
          <w:color w:val="000000"/>
          <w:sz w:val="28"/>
          <w:szCs w:val="28"/>
        </w:rPr>
        <w:t>предпола</w:t>
      </w:r>
      <w:r w:rsidR="001559F6">
        <w:rPr>
          <w:rFonts w:ascii="Times New Roman" w:hAnsi="Times New Roman" w:cs="Times New Roman"/>
          <w:color w:val="000000"/>
          <w:sz w:val="28"/>
          <w:szCs w:val="28"/>
        </w:rPr>
        <w:t>гается реализовать в объеме  17</w:t>
      </w:r>
      <w:r w:rsidR="00F243B8">
        <w:rPr>
          <w:rFonts w:ascii="Times New Roman" w:hAnsi="Times New Roman" w:cs="Times New Roman"/>
          <w:color w:val="000000"/>
          <w:sz w:val="28"/>
          <w:szCs w:val="28"/>
        </w:rPr>
        <w:t xml:space="preserve"> часа.   </w:t>
      </w:r>
      <w:r w:rsidR="001559F6">
        <w:rPr>
          <w:rFonts w:ascii="Times New Roman" w:hAnsi="Times New Roman" w:cs="Times New Roman"/>
          <w:color w:val="000000"/>
          <w:sz w:val="28"/>
          <w:szCs w:val="28"/>
        </w:rPr>
        <w:t>В неделю – 0,5</w:t>
      </w:r>
      <w:r w:rsidR="00F243B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6958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43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3B8" w:rsidRDefault="00F243B8" w:rsidP="00F243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4416">
        <w:rPr>
          <w:rFonts w:ascii="Times New Roman" w:hAnsi="Times New Roman" w:cs="Times New Roman"/>
          <w:sz w:val="28"/>
          <w:szCs w:val="28"/>
        </w:rPr>
        <w:t>Дети данного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способны на  разных  уровнях  обучения  выполнять предлагаемые задания. </w:t>
      </w:r>
      <w:r w:rsidRPr="00C6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BE" w:rsidRPr="00C64416" w:rsidRDefault="006958BE" w:rsidP="00F243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15A" w:rsidRPr="001E615A" w:rsidRDefault="001E615A" w:rsidP="001E61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4A7" w:rsidRDefault="001944A7" w:rsidP="006958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Pr="009E7CA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студии </w:t>
      </w:r>
      <w:r w:rsidR="006958BE">
        <w:rPr>
          <w:color w:val="000000"/>
          <w:sz w:val="28"/>
          <w:szCs w:val="28"/>
        </w:rPr>
        <w:t xml:space="preserve">средней группе хора </w:t>
      </w:r>
      <w:r w:rsidR="00F243B8">
        <w:rPr>
          <w:color w:val="000000"/>
          <w:sz w:val="28"/>
          <w:szCs w:val="28"/>
        </w:rPr>
        <w:t>занимаются</w:t>
      </w:r>
      <w:r>
        <w:rPr>
          <w:color w:val="000000"/>
          <w:sz w:val="28"/>
          <w:szCs w:val="28"/>
        </w:rPr>
        <w:t xml:space="preserve"> дети  </w:t>
      </w:r>
      <w:r w:rsidR="006958BE">
        <w:rPr>
          <w:b/>
          <w:color w:val="000000"/>
          <w:sz w:val="28"/>
          <w:szCs w:val="28"/>
        </w:rPr>
        <w:t xml:space="preserve">11-13 </w:t>
      </w:r>
      <w:r w:rsidR="009C1CCE">
        <w:rPr>
          <w:b/>
          <w:color w:val="000000"/>
          <w:sz w:val="28"/>
          <w:szCs w:val="28"/>
        </w:rPr>
        <w:t>лет – 5</w:t>
      </w:r>
      <w:r w:rsidR="006958BE">
        <w:rPr>
          <w:b/>
          <w:color w:val="000000"/>
          <w:sz w:val="28"/>
          <w:szCs w:val="28"/>
        </w:rPr>
        <w:t>-7</w:t>
      </w:r>
      <w:r>
        <w:rPr>
          <w:b/>
          <w:color w:val="000000"/>
          <w:sz w:val="28"/>
          <w:szCs w:val="28"/>
        </w:rPr>
        <w:t xml:space="preserve"> класс</w:t>
      </w:r>
      <w:r w:rsidR="006958BE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9E7CA2">
        <w:rPr>
          <w:color w:val="000000"/>
          <w:sz w:val="28"/>
          <w:szCs w:val="28"/>
        </w:rPr>
        <w:t>роявление навыков</w:t>
      </w:r>
      <w:r w:rsidR="009C1CCE">
        <w:rPr>
          <w:color w:val="000000"/>
          <w:sz w:val="28"/>
          <w:szCs w:val="28"/>
        </w:rPr>
        <w:t xml:space="preserve"> вокально-хоровой деятельности, пение </w:t>
      </w:r>
      <w:proofErr w:type="spellStart"/>
      <w:r w:rsidR="009C1CCE">
        <w:rPr>
          <w:color w:val="000000"/>
          <w:sz w:val="28"/>
          <w:szCs w:val="28"/>
        </w:rPr>
        <w:t>двухголосья</w:t>
      </w:r>
      <w:proofErr w:type="spellEnd"/>
      <w:r w:rsidR="009C1CCE">
        <w:rPr>
          <w:color w:val="000000"/>
          <w:sz w:val="28"/>
          <w:szCs w:val="28"/>
        </w:rPr>
        <w:t xml:space="preserve">, каноном. </w:t>
      </w:r>
      <w:r w:rsidR="009C1CCE">
        <w:rPr>
          <w:color w:val="000000"/>
          <w:sz w:val="28"/>
          <w:szCs w:val="28"/>
          <w:shd w:val="clear" w:color="auto" w:fill="FFFFFF"/>
        </w:rPr>
        <w:t>Уметь петь на одном дыхании продолжительные по времени фразы, равномерно расходуя дыхание, сохраняя вдыхательное состояние при пении. Соблюдать певческую установку, петь с мягкой атакой, пользоваться твердой атакой, как средством выразительности.</w:t>
      </w:r>
      <w:r w:rsidR="009C1CC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данном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 обучения продолжают более способные </w:t>
      </w:r>
      <w:r>
        <w:rPr>
          <w:color w:val="000000"/>
          <w:sz w:val="28"/>
          <w:szCs w:val="28"/>
          <w:shd w:val="clear" w:color="auto" w:fill="FFFFFF"/>
        </w:rPr>
        <w:t>учащиеся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. </w:t>
      </w:r>
      <w:r w:rsidR="002F3542">
        <w:rPr>
          <w:color w:val="000000"/>
          <w:sz w:val="28"/>
          <w:szCs w:val="28"/>
          <w:shd w:val="clear" w:color="auto" w:fill="FFFFFF"/>
        </w:rPr>
        <w:t>Поют</w:t>
      </w:r>
      <w:r w:rsidR="002F3542" w:rsidRPr="002F3542">
        <w:rPr>
          <w:color w:val="000000"/>
          <w:sz w:val="28"/>
          <w:szCs w:val="28"/>
          <w:shd w:val="clear" w:color="auto" w:fill="FFFFFF"/>
        </w:rPr>
        <w:t xml:space="preserve"> ровным звуком по всему диапазону голоса, в меру эмоционально, в соответствии с характером произведения.</w:t>
      </w:r>
      <w:r w:rsidR="002F3542">
        <w:rPr>
          <w:color w:val="000000"/>
          <w:sz w:val="28"/>
          <w:szCs w:val="28"/>
          <w:shd w:val="clear" w:color="auto" w:fill="FFFFFF"/>
        </w:rPr>
        <w:t xml:space="preserve"> О</w:t>
      </w:r>
      <w:r w:rsidRPr="002F3542">
        <w:rPr>
          <w:color w:val="000000"/>
          <w:sz w:val="28"/>
          <w:szCs w:val="28"/>
          <w:shd w:val="clear" w:color="auto" w:fill="FFFFFF"/>
        </w:rPr>
        <w:t>ни чисто интонируют, поют на дыхании; поют чисто и слаженно в ансамбле песни в унисон с сопровождением и без сопровождения инструмента, фонограммы; у них развит гармонический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 и мелодический слух, эстетический вкус</w:t>
      </w:r>
      <w:r w:rsidRPr="002F3542">
        <w:rPr>
          <w:color w:val="000000"/>
          <w:sz w:val="28"/>
          <w:szCs w:val="28"/>
          <w:shd w:val="clear" w:color="auto" w:fill="FFFFFF"/>
        </w:rPr>
        <w:t xml:space="preserve">. </w:t>
      </w:r>
      <w:r w:rsidR="002F3542" w:rsidRPr="002F3542">
        <w:rPr>
          <w:color w:val="000000"/>
          <w:sz w:val="28"/>
          <w:szCs w:val="28"/>
          <w:shd w:val="clear" w:color="auto" w:fill="FFFFFF"/>
        </w:rPr>
        <w:t xml:space="preserve"> Овладеть умением фразировать. Уметь </w:t>
      </w:r>
      <w:proofErr w:type="gramStart"/>
      <w:r w:rsidR="002F3542" w:rsidRPr="002F3542">
        <w:rPr>
          <w:color w:val="000000"/>
          <w:sz w:val="28"/>
          <w:szCs w:val="28"/>
          <w:shd w:val="clear" w:color="auto" w:fill="FFFFFF"/>
        </w:rPr>
        <w:t>вокально-полноценно</w:t>
      </w:r>
      <w:proofErr w:type="gramEnd"/>
      <w:r w:rsidR="002F3542" w:rsidRPr="002F3542">
        <w:rPr>
          <w:color w:val="000000"/>
          <w:sz w:val="28"/>
          <w:szCs w:val="28"/>
          <w:shd w:val="clear" w:color="auto" w:fill="FFFFFF"/>
        </w:rPr>
        <w:t xml:space="preserve"> исполнять мелкие длительности в песнях быстрого темпа, ясно и четко произносить трудные буквосочетания, сложные тексты.</w:t>
      </w:r>
      <w:r w:rsidR="002F3542">
        <w:rPr>
          <w:color w:val="000000"/>
          <w:sz w:val="28"/>
          <w:szCs w:val="28"/>
          <w:shd w:val="clear" w:color="auto" w:fill="FFFFFF"/>
        </w:rPr>
        <w:t xml:space="preserve"> Ребята выступают</w:t>
      </w:r>
      <w:r w:rsidRPr="002F3542">
        <w:rPr>
          <w:color w:val="000000"/>
          <w:sz w:val="28"/>
          <w:szCs w:val="28"/>
          <w:shd w:val="clear" w:color="auto" w:fill="FFFFFF"/>
        </w:rPr>
        <w:t xml:space="preserve"> в различных вокальных конкурсах. Это новая ступень в освоении мастерства вокалиста, новая свежая волна, которая несёт </w:t>
      </w:r>
      <w:proofErr w:type="spellStart"/>
      <w:r w:rsidRPr="002F3542">
        <w:rPr>
          <w:color w:val="000000"/>
          <w:sz w:val="28"/>
          <w:szCs w:val="28"/>
          <w:shd w:val="clear" w:color="auto" w:fill="FFFFFF"/>
        </w:rPr>
        <w:t>учающихся</w:t>
      </w:r>
      <w:proofErr w:type="spellEnd"/>
      <w:r w:rsidRPr="002F3542">
        <w:rPr>
          <w:color w:val="000000"/>
          <w:sz w:val="28"/>
          <w:szCs w:val="28"/>
          <w:shd w:val="clear" w:color="auto" w:fill="FFFFFF"/>
        </w:rPr>
        <w:t xml:space="preserve"> в океан музыкальной культуры и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 вокального творчества.</w:t>
      </w:r>
      <w:r w:rsidRPr="000201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Воспитанники студии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 выступают на концертных площадках различного масштаба, одерживают победы в конкурсах, фестива</w:t>
      </w:r>
      <w:r w:rsidR="006958BE">
        <w:rPr>
          <w:color w:val="000000"/>
          <w:sz w:val="28"/>
          <w:szCs w:val="28"/>
          <w:shd w:val="clear" w:color="auto" w:fill="FFFFFF"/>
        </w:rPr>
        <w:t>лях, смотрах различного уровня.</w:t>
      </w:r>
    </w:p>
    <w:p w:rsidR="006958BE" w:rsidRDefault="006958BE" w:rsidP="006958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2F3542" w:rsidRPr="002F3542" w:rsidRDefault="002F3542" w:rsidP="002F3542">
      <w:pPr>
        <w:spacing w:before="201"/>
        <w:ind w:right="230"/>
        <w:jc w:val="both"/>
        <w:rPr>
          <w:rFonts w:ascii="Times New Roman" w:hAnsi="Times New Roman" w:cs="Times New Roman"/>
          <w:sz w:val="28"/>
          <w:szCs w:val="28"/>
        </w:rPr>
        <w:sectPr w:rsidR="002F3542" w:rsidRPr="002F3542" w:rsidSect="006958BE">
          <w:pgSz w:w="16840" w:h="11910" w:orient="landscape"/>
          <w:pgMar w:top="200" w:right="480" w:bottom="284" w:left="960" w:header="0" w:footer="699" w:gutter="0"/>
          <w:cols w:space="720"/>
          <w:docGrid w:linePitch="299"/>
        </w:sectPr>
      </w:pPr>
      <w:r w:rsidRPr="002F3542">
        <w:rPr>
          <w:rFonts w:ascii="Times New Roman" w:hAnsi="Times New Roman" w:cs="Times New Roman"/>
          <w:sz w:val="28"/>
          <w:szCs w:val="28"/>
        </w:rPr>
        <w:t>Возраст детей (12-16 лет) принято считать одним из самых сложных периодов в жизни человека. Это – время, когда подростки учатся общаться и оценивать свои возможности. Происходит бурное психофизиологическое развитие и перестройка социальной активности. Актуальное для подростков стремление к самоопределению и самоутверждению среди ровесников проявляется в повышенном интересе к тому, что и</w:t>
      </w:r>
      <w:r w:rsidR="006958BE">
        <w:rPr>
          <w:rFonts w:ascii="Times New Roman" w:hAnsi="Times New Roman" w:cs="Times New Roman"/>
          <w:sz w:val="28"/>
          <w:szCs w:val="28"/>
        </w:rPr>
        <w:t xml:space="preserve"> как делают они и их сверстник</w:t>
      </w:r>
    </w:p>
    <w:p w:rsidR="002F3542" w:rsidRPr="002F3542" w:rsidRDefault="002F3542" w:rsidP="002F3542">
      <w:pPr>
        <w:spacing w:before="62"/>
        <w:ind w:right="228"/>
        <w:jc w:val="both"/>
        <w:rPr>
          <w:rFonts w:ascii="Times New Roman" w:hAnsi="Times New Roman" w:cs="Times New Roman"/>
          <w:sz w:val="28"/>
          <w:szCs w:val="28"/>
        </w:rPr>
      </w:pPr>
      <w:r w:rsidRPr="002F3542">
        <w:rPr>
          <w:rFonts w:ascii="Times New Roman" w:hAnsi="Times New Roman" w:cs="Times New Roman"/>
          <w:sz w:val="28"/>
          <w:szCs w:val="28"/>
        </w:rPr>
        <w:lastRenderedPageBreak/>
        <w:t>Самооценка младшего школьника и подростка складывается благодаря развитию самосознания и установлению обратной связи с теми из окружающих, чьим мнением они дорожат. Адекватная самооценка формируется у них в том случае, если родители, педагоги, друзья относятся к ним с уважением, заинтересованностью, вниманием. Поэтому в программе предусмотрено участие детей и подростков в обсуждении процесса и результатов деятельности: как коллектива, так и каждого из них. Чем чаще обучающиеся участвуют в совместном анализе, рефлексии, тем больше шансов для формирования у каждого из них адекватной самооценки, умения договариваться друг с другом, обосновывать своё мнение и суждение, слушать</w:t>
      </w:r>
      <w:r w:rsidRPr="002F3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3542">
        <w:rPr>
          <w:rFonts w:ascii="Times New Roman" w:hAnsi="Times New Roman" w:cs="Times New Roman"/>
          <w:sz w:val="28"/>
          <w:szCs w:val="28"/>
        </w:rPr>
        <w:t>других.</w:t>
      </w:r>
    </w:p>
    <w:p w:rsidR="002F3542" w:rsidRDefault="002F3542" w:rsidP="002F3542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 и задачи программы</w:t>
      </w:r>
    </w:p>
    <w:p w:rsidR="002F3542" w:rsidRPr="002F3542" w:rsidRDefault="002F3542" w:rsidP="002F35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542">
        <w:rPr>
          <w:rFonts w:ascii="Times New Roman" w:hAnsi="Times New Roman" w:cs="Times New Roman"/>
          <w:b/>
          <w:color w:val="000000"/>
          <w:sz w:val="28"/>
          <w:szCs w:val="28"/>
        </w:rPr>
        <w:t>Цели  программы</w:t>
      </w:r>
      <w:r w:rsidRPr="002F35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F3542" w:rsidRPr="002F3542" w:rsidRDefault="002F3542" w:rsidP="002F3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F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музыкально-творческих способностей учащихся на основе знаний, умений и навыков в области хорового исполнительства.</w:t>
      </w:r>
    </w:p>
    <w:p w:rsidR="002F3542" w:rsidRPr="002F3542" w:rsidRDefault="002F3542" w:rsidP="002F3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F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F3542" w:rsidRPr="002F3542" w:rsidRDefault="002F3542" w:rsidP="002F3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F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2F3542" w:rsidRPr="002F3542" w:rsidRDefault="002F3542" w:rsidP="002F35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</w:t>
      </w:r>
      <w:r w:rsidR="00B34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певческой установки;</w:t>
      </w:r>
    </w:p>
    <w:p w:rsidR="002F3542" w:rsidRPr="002F3542" w:rsidRDefault="002F3542" w:rsidP="002F35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</w:t>
      </w:r>
      <w:r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голоса и слуха;</w:t>
      </w:r>
    </w:p>
    <w:p w:rsidR="002F3542" w:rsidRPr="002F3542" w:rsidRDefault="002F3542" w:rsidP="002F35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</w:t>
      </w:r>
      <w:r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вокальной артикуляции, развитие певческого дыхания, расширение диапазона голоса;</w:t>
      </w:r>
    </w:p>
    <w:p w:rsidR="002F3542" w:rsidRPr="002F3542" w:rsidRDefault="002F3542" w:rsidP="002F35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</w:t>
      </w:r>
      <w:r w:rsidR="00B341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хоровых навыков: пение без сопровождения, </w:t>
      </w:r>
      <w:r w:rsidR="00B341B9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двухголосного пения, умет</w:t>
      </w:r>
      <w:r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строить, петь в ансамбле;</w:t>
      </w:r>
    </w:p>
    <w:p w:rsidR="002F3542" w:rsidRPr="002F3542" w:rsidRDefault="002F3542" w:rsidP="002F3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F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2F3542" w:rsidRPr="002F3542" w:rsidRDefault="00B341B9" w:rsidP="002F35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интеллекта и расширение диапазона знаний в области хорового искусства;</w:t>
      </w:r>
    </w:p>
    <w:p w:rsidR="002F3542" w:rsidRPr="002F3542" w:rsidRDefault="00B341B9" w:rsidP="002F35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разносторонне  развивать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вокально-хорового слуха;</w:t>
      </w:r>
    </w:p>
    <w:p w:rsidR="002F3542" w:rsidRPr="002F3542" w:rsidRDefault="00B341B9" w:rsidP="002F35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музыкальной памяти, навыков певческой выразительности;</w:t>
      </w:r>
    </w:p>
    <w:p w:rsidR="002F3542" w:rsidRPr="002F3542" w:rsidRDefault="00B341B9" w:rsidP="002F35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понимания выразительности, формы и стиля хоровых произведений;</w:t>
      </w:r>
    </w:p>
    <w:p w:rsidR="002F3542" w:rsidRPr="002F3542" w:rsidRDefault="00B341B9" w:rsidP="002F35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 быть</w:t>
      </w:r>
      <w:proofErr w:type="gramEnd"/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гармоничными и свободными в выражении своих мыслей, чувств через пение;</w:t>
      </w:r>
    </w:p>
    <w:p w:rsidR="002F3542" w:rsidRPr="002F3542" w:rsidRDefault="002F3542" w:rsidP="002F3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F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2F3542" w:rsidRPr="002F3542" w:rsidRDefault="00B341B9" w:rsidP="002F35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коллективизма, трудолюбия;</w:t>
      </w:r>
    </w:p>
    <w:p w:rsidR="002F3542" w:rsidRPr="002F3542" w:rsidRDefault="00B341B9" w:rsidP="002F35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общения с музыкой;</w:t>
      </w:r>
    </w:p>
    <w:p w:rsidR="002F3542" w:rsidRPr="002F3542" w:rsidRDefault="00B341B9" w:rsidP="002F35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культуры </w:t>
      </w:r>
      <w:proofErr w:type="gramStart"/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542" w:rsidRPr="002F3542" w:rsidRDefault="00B341B9" w:rsidP="002F35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и готовности к эстетической певческой деятельности;</w:t>
      </w:r>
    </w:p>
    <w:p w:rsidR="002F3542" w:rsidRPr="002F3542" w:rsidRDefault="00B341B9" w:rsidP="002F35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эстетического вкуса, высоких нравственных качеств;</w:t>
      </w:r>
    </w:p>
    <w:p w:rsidR="002F3542" w:rsidRPr="002F3542" w:rsidRDefault="00B341B9" w:rsidP="002F35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2F3542" w:rsidRPr="002F3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ребенка к самому себе и своему творчеству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542" w:rsidRPr="005D23FA" w:rsidRDefault="002F3542" w:rsidP="002F35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1B9" w:rsidRDefault="00B341B9" w:rsidP="00B341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C0C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</w:t>
      </w:r>
    </w:p>
    <w:p w:rsidR="00B341B9" w:rsidRPr="00411C0C" w:rsidRDefault="00B341B9" w:rsidP="00B341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объединение принимаются все желающие. Дети приходят с разным уровнем подготовки, поэтому и темп освоения детьми образовательной программы различный. </w:t>
      </w:r>
      <w:proofErr w:type="gramStart"/>
      <w:r w:rsidRP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Единицы обладают терпением и выдержкой при изучении музыкальной грамоты, освоении основ вокального творчества, поэтому данная программа рассчитана на создание усло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 для получения необходимых знан</w:t>
      </w:r>
      <w:r w:rsidRP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ий: как сквозь сито просеиваются более мелкие частицы, а крупные, весомые остаются внутри, так и из объединения отсеиваются дети, чей интерес к вокальному творчеству был невесомым, а увлечение им – поверхностным. 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End"/>
    </w:p>
    <w:p w:rsidR="00B341B9" w:rsidRPr="00411C0C" w:rsidRDefault="00B341B9" w:rsidP="00B341B9">
      <w:pPr>
        <w:spacing w:before="208" w:line="360" w:lineRule="auto"/>
        <w:rPr>
          <w:rFonts w:ascii="Times New Roman" w:hAnsi="Times New Roman" w:cs="Times New Roman"/>
          <w:sz w:val="28"/>
          <w:szCs w:val="28"/>
        </w:rPr>
      </w:pPr>
      <w:r w:rsidRPr="00411C0C">
        <w:rPr>
          <w:rFonts w:ascii="Times New Roman" w:hAnsi="Times New Roman" w:cs="Times New Roman"/>
          <w:sz w:val="28"/>
          <w:szCs w:val="28"/>
        </w:rPr>
        <w:t>Усло</w:t>
      </w:r>
      <w:r>
        <w:rPr>
          <w:rFonts w:ascii="Times New Roman" w:hAnsi="Times New Roman" w:cs="Times New Roman"/>
          <w:sz w:val="28"/>
          <w:szCs w:val="28"/>
        </w:rPr>
        <w:t>вия набора и формирования групп</w:t>
      </w:r>
      <w:r w:rsidRPr="00411C0C">
        <w:rPr>
          <w:rFonts w:ascii="Times New Roman" w:hAnsi="Times New Roman" w:cs="Times New Roman"/>
          <w:sz w:val="28"/>
          <w:szCs w:val="28"/>
        </w:rPr>
        <w:t>.</w:t>
      </w:r>
    </w:p>
    <w:p w:rsidR="00B341B9" w:rsidRPr="00411C0C" w:rsidRDefault="00B341B9" w:rsidP="00B341B9">
      <w:pPr>
        <w:pStyle w:val="a6"/>
        <w:widowControl w:val="0"/>
        <w:numPr>
          <w:ilvl w:val="0"/>
          <w:numId w:val="11"/>
        </w:numPr>
        <w:tabs>
          <w:tab w:val="left" w:pos="1654"/>
        </w:tabs>
        <w:autoSpaceDE w:val="0"/>
        <w:autoSpaceDN w:val="0"/>
        <w:ind w:right="233"/>
        <w:jc w:val="both"/>
        <w:rPr>
          <w:sz w:val="28"/>
          <w:szCs w:val="28"/>
        </w:rPr>
      </w:pPr>
      <w:r w:rsidRPr="00411C0C">
        <w:rPr>
          <w:sz w:val="28"/>
          <w:szCs w:val="28"/>
        </w:rPr>
        <w:t>условия набора детей в коллектив: принимаются все желающие или существует отбор на основании прослуши</w:t>
      </w:r>
      <w:r>
        <w:rPr>
          <w:sz w:val="28"/>
          <w:szCs w:val="28"/>
        </w:rPr>
        <w:t>вания, тестирования, наличия базовых знаний вокала.</w:t>
      </w:r>
    </w:p>
    <w:p w:rsidR="00B341B9" w:rsidRDefault="00B341B9" w:rsidP="00B341B9">
      <w:pPr>
        <w:pStyle w:val="a6"/>
        <w:widowControl w:val="0"/>
        <w:numPr>
          <w:ilvl w:val="0"/>
          <w:numId w:val="11"/>
        </w:numPr>
        <w:tabs>
          <w:tab w:val="left" w:pos="1654"/>
        </w:tabs>
        <w:autoSpaceDE w:val="0"/>
        <w:autoSpaceDN w:val="0"/>
        <w:spacing w:line="360" w:lineRule="auto"/>
        <w:ind w:right="231"/>
        <w:jc w:val="both"/>
        <w:rPr>
          <w:sz w:val="28"/>
          <w:szCs w:val="28"/>
        </w:rPr>
      </w:pPr>
      <w:proofErr w:type="gramStart"/>
      <w:r w:rsidRPr="00411C0C">
        <w:rPr>
          <w:sz w:val="28"/>
          <w:szCs w:val="28"/>
        </w:rPr>
        <w:t xml:space="preserve">условия формирования групп: одновозрастные, разновозрастные; допускается ли дополнительный набор </w:t>
      </w:r>
      <w:r>
        <w:rPr>
          <w:sz w:val="28"/>
          <w:szCs w:val="28"/>
        </w:rPr>
        <w:t>обучающихся.</w:t>
      </w:r>
      <w:proofErr w:type="gramEnd"/>
    </w:p>
    <w:p w:rsidR="00B341B9" w:rsidRDefault="00B341B9" w:rsidP="00B341B9">
      <w:pPr>
        <w:pStyle w:val="a6"/>
        <w:widowControl w:val="0"/>
        <w:numPr>
          <w:ilvl w:val="0"/>
          <w:numId w:val="11"/>
        </w:numPr>
        <w:tabs>
          <w:tab w:val="left" w:pos="1654"/>
        </w:tabs>
        <w:autoSpaceDE w:val="0"/>
        <w:autoSpaceDN w:val="0"/>
        <w:spacing w:line="360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второй, третий </w:t>
      </w:r>
      <w:r w:rsidRPr="00411C0C">
        <w:rPr>
          <w:sz w:val="28"/>
          <w:szCs w:val="28"/>
        </w:rPr>
        <w:t xml:space="preserve"> годы обучения на основании результатов, прослушивания, собес</w:t>
      </w:r>
      <w:r>
        <w:rPr>
          <w:sz w:val="28"/>
          <w:szCs w:val="28"/>
        </w:rPr>
        <w:t>едования.</w:t>
      </w:r>
    </w:p>
    <w:p w:rsidR="00B341B9" w:rsidRDefault="00B341B9" w:rsidP="00B341B9">
      <w:pPr>
        <w:rPr>
          <w:rFonts w:ascii="Times New Roman" w:hAnsi="Times New Roman" w:cs="Times New Roman"/>
          <w:sz w:val="28"/>
          <w:szCs w:val="28"/>
        </w:rPr>
      </w:pPr>
      <w:r w:rsidRPr="00E915BE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E9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1B9" w:rsidRDefault="00B341B9" w:rsidP="00B3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музыки,</w:t>
      </w:r>
      <w:r w:rsidRPr="00E915BE"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r>
        <w:rPr>
          <w:rFonts w:ascii="Times New Roman" w:hAnsi="Times New Roman" w:cs="Times New Roman"/>
          <w:sz w:val="28"/>
          <w:szCs w:val="28"/>
        </w:rPr>
        <w:t>вокально-хоровой студии</w:t>
      </w:r>
      <w:r w:rsidRPr="00E915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Созвучие»,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  данную программу владею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BE">
        <w:rPr>
          <w:rFonts w:ascii="Times New Roman" w:hAnsi="Times New Roman" w:cs="Times New Roman"/>
          <w:sz w:val="28"/>
          <w:szCs w:val="28"/>
        </w:rPr>
        <w:t xml:space="preserve"> следующими профессиональными и личностными качествами:</w:t>
      </w:r>
    </w:p>
    <w:p w:rsidR="00B341B9" w:rsidRPr="00E915BE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 w:rsidRPr="00E915BE">
        <w:rPr>
          <w:sz w:val="28"/>
          <w:szCs w:val="28"/>
        </w:rPr>
        <w:t xml:space="preserve"> обл</w:t>
      </w:r>
      <w:r>
        <w:rPr>
          <w:sz w:val="28"/>
          <w:szCs w:val="28"/>
        </w:rPr>
        <w:t xml:space="preserve">адает </w:t>
      </w:r>
      <w:r w:rsidRPr="00E915BE">
        <w:rPr>
          <w:sz w:val="28"/>
          <w:szCs w:val="28"/>
        </w:rPr>
        <w:t xml:space="preserve"> специальным музыкально-педагогическим образованием;</w:t>
      </w:r>
    </w:p>
    <w:p w:rsidR="00B341B9" w:rsidRPr="00E915BE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владеет</w:t>
      </w:r>
      <w:r w:rsidRPr="00E915BE">
        <w:rPr>
          <w:sz w:val="28"/>
          <w:szCs w:val="28"/>
        </w:rPr>
        <w:t xml:space="preserve"> навыками и приёмами организации музыкальных занятий;</w:t>
      </w:r>
    </w:p>
    <w:p w:rsidR="00B341B9" w:rsidRPr="00E915BE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знает</w:t>
      </w:r>
      <w:r w:rsidRPr="00E915BE">
        <w:rPr>
          <w:sz w:val="28"/>
          <w:szCs w:val="28"/>
        </w:rPr>
        <w:t xml:space="preserve"> физиологию и психологию детского возраста; </w:t>
      </w:r>
    </w:p>
    <w:p w:rsidR="00B341B9" w:rsidRPr="00E915BE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умеет</w:t>
      </w:r>
      <w:r w:rsidRPr="00E915BE">
        <w:rPr>
          <w:sz w:val="28"/>
          <w:szCs w:val="28"/>
        </w:rPr>
        <w:t xml:space="preserve"> вызвать интерес к себе и преподаваемому предмету;</w:t>
      </w:r>
    </w:p>
    <w:p w:rsidR="00B341B9" w:rsidRPr="00E915BE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умеет</w:t>
      </w:r>
      <w:r w:rsidRPr="00E915BE">
        <w:rPr>
          <w:sz w:val="28"/>
          <w:szCs w:val="28"/>
        </w:rPr>
        <w:t xml:space="preserve"> создать комфортные условия для успешного развития личности воспитанников; </w:t>
      </w:r>
    </w:p>
    <w:p w:rsidR="00B341B9" w:rsidRPr="00E915BE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умеет</w:t>
      </w:r>
      <w:r w:rsidRPr="00E915BE">
        <w:rPr>
          <w:sz w:val="28"/>
          <w:szCs w:val="28"/>
        </w:rPr>
        <w:t xml:space="preserve"> видеть и раскрывать творческие способности воспитанников;</w:t>
      </w:r>
    </w:p>
    <w:p w:rsidR="00B341B9" w:rsidRDefault="00B341B9" w:rsidP="00B341B9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систематически повышает</w:t>
      </w:r>
      <w:r w:rsidRPr="00E915BE">
        <w:rPr>
          <w:sz w:val="28"/>
          <w:szCs w:val="28"/>
        </w:rPr>
        <w:t xml:space="preserve"> уровень своего педагогического мастерства и уровень квалификации по специальности. </w:t>
      </w:r>
    </w:p>
    <w:p w:rsidR="00B341B9" w:rsidRPr="00E915BE" w:rsidRDefault="00B341B9" w:rsidP="00B341B9">
      <w:pPr>
        <w:pStyle w:val="a6"/>
        <w:rPr>
          <w:sz w:val="28"/>
          <w:szCs w:val="28"/>
        </w:rPr>
      </w:pPr>
    </w:p>
    <w:p w:rsidR="00B341B9" w:rsidRDefault="008C5AF2" w:rsidP="00B3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имеет</w:t>
      </w:r>
      <w:r w:rsidR="00B341B9">
        <w:rPr>
          <w:rFonts w:ascii="Times New Roman" w:hAnsi="Times New Roman" w:cs="Times New Roman"/>
          <w:sz w:val="28"/>
          <w:szCs w:val="28"/>
        </w:rPr>
        <w:t xml:space="preserve"> 1 квалификационную  категорию, педагогический стаж 22 года.  Имеет  музыкально-педагогическое образование. За время работы имеет дипломы, почётные грамоты и благодарственные письма.  Прошла многие  курсы </w:t>
      </w:r>
      <w:r w:rsidR="00B341B9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квалификации в музыкальном образовании для разных возрастов школьников.  Принимала участие в конкурсах педагогического мастерства, как педагог вокально-хоровой студии. </w:t>
      </w:r>
    </w:p>
    <w:p w:rsidR="00B341B9" w:rsidRPr="00A96A4B" w:rsidRDefault="00B341B9" w:rsidP="00B3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Воспитанники за  период  работы педагога принимали участие в различных конкурсах, фестивалях, концертах, смотрах художественной самодеятельности «Таланты без границ» разного уровня (школьного, муниципального, краевого), за что были награждены дипломами, грамотами лауреатов 1, 2, 3 степени.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Постоянно в  студии «Созвучие» дети повышают уровень мастерства и знаний в хоровом и вокальном творчестве.</w:t>
      </w:r>
    </w:p>
    <w:p w:rsidR="00B341B9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 </w:t>
      </w:r>
      <w:r w:rsidRPr="0018277B">
        <w:rPr>
          <w:rFonts w:ascii="Times New Roman" w:hAnsi="Times New Roman" w:cs="Times New Roman"/>
          <w:b/>
          <w:sz w:val="28"/>
          <w:szCs w:val="28"/>
        </w:rPr>
        <w:t>концепция.</w:t>
      </w:r>
    </w:p>
    <w:p w:rsidR="00B341B9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86">
        <w:rPr>
          <w:rFonts w:ascii="Times New Roman" w:hAnsi="Times New Roman" w:cs="Times New Roman"/>
          <w:sz w:val="28"/>
          <w:szCs w:val="28"/>
        </w:rPr>
        <w:t xml:space="preserve"> «Каждый класс-хор!»,- к этому должен стремиться учитель музыки, считал Д. Б. </w:t>
      </w:r>
      <w:proofErr w:type="spellStart"/>
      <w:r w:rsidRPr="00D8678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86786">
        <w:rPr>
          <w:rFonts w:ascii="Times New Roman" w:hAnsi="Times New Roman" w:cs="Times New Roman"/>
          <w:sz w:val="28"/>
          <w:szCs w:val="28"/>
        </w:rPr>
        <w:t>, композитор и педагог, создатель отечественной концепции массового музыкального образования и воспитания. Достичь такого положения можно лишь в том случае, если педагог отчетливо представляет себе многообразие задач хорового пения в учебно-воспитательном процессе, согласуя их с возрастными особенностями младших школьников, уровнем общего и музыкального развития конкретного класса и хорового коллектива.</w:t>
      </w:r>
      <w:r w:rsidRPr="00D86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786">
        <w:rPr>
          <w:rFonts w:ascii="Times New Roman" w:hAnsi="Times New Roman" w:cs="Times New Roman"/>
          <w:sz w:val="28"/>
          <w:szCs w:val="28"/>
        </w:rPr>
        <w:t xml:space="preserve"> Как правило, начинающ</w:t>
      </w:r>
      <w:r>
        <w:rPr>
          <w:rFonts w:ascii="Times New Roman" w:hAnsi="Times New Roman" w:cs="Times New Roman"/>
          <w:sz w:val="28"/>
          <w:szCs w:val="28"/>
        </w:rPr>
        <w:t xml:space="preserve">ий хоровой коллектив </w:t>
      </w:r>
      <w:r w:rsidRPr="00D86786">
        <w:rPr>
          <w:rFonts w:ascii="Times New Roman" w:hAnsi="Times New Roman" w:cs="Times New Roman"/>
          <w:sz w:val="28"/>
          <w:szCs w:val="28"/>
        </w:rPr>
        <w:t xml:space="preserve"> не имеет «общего музыкального знаменателя».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786">
        <w:rPr>
          <w:rFonts w:ascii="Times New Roman" w:hAnsi="Times New Roman" w:cs="Times New Roman"/>
          <w:sz w:val="28"/>
          <w:szCs w:val="28"/>
        </w:rPr>
        <w:t>У детей часто отсутствует координация между слухом и голосом, что влияет на чистоту интонирования; диапазон голоса ограничен (смещен вверх или вниз от так называемой примарной зоны звучания), звук форсированный, либо открытый («белый»), иногда сиплый; дыхание поверхностное, небольшое по объему; артикуляционный аппарат зажат; произношение текста при пении неосмысленное, маловыразительное, исполнение ритмически пассивно.</w:t>
      </w:r>
      <w:proofErr w:type="gramEnd"/>
      <w:r w:rsidRPr="00D86786">
        <w:rPr>
          <w:rFonts w:ascii="Times New Roman" w:hAnsi="Times New Roman" w:cs="Times New Roman"/>
          <w:sz w:val="28"/>
          <w:szCs w:val="28"/>
        </w:rPr>
        <w:t xml:space="preserve"> Вот далеко не полный перечень негативных явлений, встречающихся на начальном этапе обучения младших школьников. Для их преодоления педагог должен научить ребят пению в унисон, работать над расширением диапазона детского голоса, над дыханием (умением распределять его по фразам), дикцией, артикуляцией, правильным звукообразованием, ансамблем и строем, а также развивать навыки </w:t>
      </w:r>
      <w:proofErr w:type="gramStart"/>
      <w:r w:rsidRPr="00D86786">
        <w:rPr>
          <w:rFonts w:ascii="Times New Roman" w:hAnsi="Times New Roman" w:cs="Times New Roman"/>
          <w:sz w:val="28"/>
          <w:szCs w:val="28"/>
        </w:rPr>
        <w:t>пения</w:t>
      </w:r>
      <w:proofErr w:type="gramEnd"/>
      <w:r w:rsidRPr="00D86786">
        <w:rPr>
          <w:rFonts w:ascii="Times New Roman" w:hAnsi="Times New Roman" w:cs="Times New Roman"/>
          <w:sz w:val="28"/>
          <w:szCs w:val="28"/>
        </w:rPr>
        <w:t xml:space="preserve"> а капелла, двухголосного пения.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единства художественного и технического развития пения;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гармонического воспитания личности;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постепенности и последовательности в овладении мастерством пения, от простого к </w:t>
      </w:r>
      <w:proofErr w:type="gramStart"/>
      <w:r w:rsidRPr="00E14042">
        <w:rPr>
          <w:sz w:val="28"/>
          <w:szCs w:val="28"/>
        </w:rPr>
        <w:t>сложному</w:t>
      </w:r>
      <w:proofErr w:type="gramEnd"/>
      <w:r w:rsidRPr="00E14042">
        <w:rPr>
          <w:sz w:val="28"/>
          <w:szCs w:val="28"/>
        </w:rPr>
        <w:t xml:space="preserve">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успешности;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соразмерности нагрузки уровню и состоянию здоровья сохранения здоровья ребенка;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творческого развития;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доступности;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ориентации на особенности и сп</w:t>
      </w:r>
      <w:r>
        <w:rPr>
          <w:sz w:val="28"/>
          <w:szCs w:val="28"/>
        </w:rPr>
        <w:t xml:space="preserve">особности </w:t>
      </w:r>
      <w:r w:rsidRPr="00E14042">
        <w:rPr>
          <w:sz w:val="28"/>
          <w:szCs w:val="28"/>
        </w:rPr>
        <w:t xml:space="preserve">ребенка; </w:t>
      </w:r>
    </w:p>
    <w:p w:rsidR="00B341B9" w:rsidRPr="00E14042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lastRenderedPageBreak/>
        <w:t xml:space="preserve"> принцип индивидуального подхода; </w:t>
      </w:r>
    </w:p>
    <w:p w:rsidR="00B341B9" w:rsidRDefault="00B341B9" w:rsidP="00B341B9">
      <w:pPr>
        <w:pStyle w:val="a6"/>
        <w:numPr>
          <w:ilvl w:val="0"/>
          <w:numId w:val="8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практической направленности.      </w:t>
      </w:r>
    </w:p>
    <w:p w:rsidR="00B341B9" w:rsidRDefault="00B341B9" w:rsidP="00B341B9">
      <w:pPr>
        <w:rPr>
          <w:sz w:val="28"/>
          <w:szCs w:val="28"/>
        </w:rPr>
      </w:pPr>
    </w:p>
    <w:p w:rsidR="00B341B9" w:rsidRPr="001C4A97" w:rsidRDefault="00B341B9" w:rsidP="00B341B9">
      <w:pPr>
        <w:pStyle w:val="31"/>
        <w:spacing w:before="224"/>
        <w:ind w:left="0"/>
        <w:jc w:val="both"/>
        <w:rPr>
          <w:sz w:val="28"/>
          <w:szCs w:val="28"/>
        </w:rPr>
      </w:pPr>
      <w:r w:rsidRPr="001C4A97">
        <w:rPr>
          <w:sz w:val="28"/>
          <w:szCs w:val="28"/>
          <w:u w:val="thick"/>
        </w:rPr>
        <w:t>Материально-техническое обеспечение программы</w:t>
      </w:r>
    </w:p>
    <w:p w:rsidR="00B341B9" w:rsidRPr="001C4A97" w:rsidRDefault="00B341B9" w:rsidP="00B341B9">
      <w:pPr>
        <w:pStyle w:val="a7"/>
        <w:spacing w:before="7"/>
        <w:rPr>
          <w:b/>
          <w:sz w:val="28"/>
          <w:szCs w:val="28"/>
        </w:rPr>
      </w:pPr>
    </w:p>
    <w:p w:rsidR="00B341B9" w:rsidRDefault="00B341B9" w:rsidP="00B341B9">
      <w:pPr>
        <w:rPr>
          <w:rFonts w:ascii="Times New Roman" w:hAnsi="Times New Roman" w:cs="Times New Roman"/>
          <w:sz w:val="28"/>
          <w:szCs w:val="28"/>
        </w:rPr>
      </w:pPr>
      <w:r w:rsidRPr="00E915BE">
        <w:rPr>
          <w:rFonts w:ascii="Times New Roman" w:hAnsi="Times New Roman" w:cs="Times New Roman"/>
          <w:b/>
          <w:sz w:val="28"/>
          <w:szCs w:val="28"/>
        </w:rPr>
        <w:t>Общие требования к обстановке в кабинете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материально-техническое обеспечение:</w:t>
      </w:r>
    </w:p>
    <w:p w:rsidR="00B341B9" w:rsidRPr="00E915BE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оформление и техническое обеспечение кабинета соответствует содержанию программы, постоянно обновляется </w:t>
      </w:r>
      <w:r>
        <w:rPr>
          <w:sz w:val="28"/>
          <w:szCs w:val="28"/>
        </w:rPr>
        <w:t xml:space="preserve">   </w:t>
      </w:r>
      <w:r w:rsidR="004D3B0A">
        <w:rPr>
          <w:sz w:val="28"/>
          <w:szCs w:val="28"/>
        </w:rPr>
        <w:t xml:space="preserve">  </w:t>
      </w:r>
      <w:r w:rsidRPr="00E915BE">
        <w:rPr>
          <w:sz w:val="28"/>
          <w:szCs w:val="28"/>
        </w:rPr>
        <w:t>учебным материалом и наглядными пособиями;</w:t>
      </w:r>
    </w:p>
    <w:p w:rsidR="00B341B9" w:rsidRPr="00E915BE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чистота, освещённость, </w:t>
      </w:r>
      <w:proofErr w:type="spellStart"/>
      <w:r w:rsidRPr="00E915BE">
        <w:rPr>
          <w:sz w:val="28"/>
          <w:szCs w:val="28"/>
        </w:rPr>
        <w:t>проветриваемость</w:t>
      </w:r>
      <w:proofErr w:type="spellEnd"/>
      <w:r w:rsidRPr="00E915BE">
        <w:rPr>
          <w:sz w:val="28"/>
          <w:szCs w:val="28"/>
        </w:rPr>
        <w:t xml:space="preserve"> кабинета; </w:t>
      </w:r>
    </w:p>
    <w:p w:rsidR="00B341B9" w:rsidRPr="00E915BE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</w:t>
      </w:r>
      <w:proofErr w:type="spellStart"/>
      <w:r w:rsidRPr="00E915BE">
        <w:rPr>
          <w:sz w:val="28"/>
          <w:szCs w:val="28"/>
        </w:rPr>
        <w:t>физкультпаузы</w:t>
      </w:r>
      <w:proofErr w:type="spellEnd"/>
      <w:r w:rsidRPr="00E915BE">
        <w:rPr>
          <w:sz w:val="28"/>
          <w:szCs w:val="28"/>
        </w:rPr>
        <w:t>;</w:t>
      </w:r>
    </w:p>
    <w:p w:rsidR="00B341B9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свободный доступ или возможность организации занятий на сцене актового зала. Ресурсное обеспечение </w:t>
      </w:r>
      <w:r>
        <w:rPr>
          <w:sz w:val="28"/>
          <w:szCs w:val="28"/>
        </w:rPr>
        <w:t xml:space="preserve"> </w:t>
      </w:r>
      <w:r w:rsidRPr="00E915BE">
        <w:rPr>
          <w:sz w:val="28"/>
          <w:szCs w:val="28"/>
        </w:rPr>
        <w:t>программы:</w:t>
      </w:r>
    </w:p>
    <w:p w:rsidR="00B341B9" w:rsidRPr="00E915BE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915BE">
        <w:rPr>
          <w:sz w:val="28"/>
          <w:szCs w:val="28"/>
        </w:rPr>
        <w:t>ро</w:t>
      </w:r>
      <w:r>
        <w:rPr>
          <w:sz w:val="28"/>
          <w:szCs w:val="28"/>
        </w:rPr>
        <w:t>грамма вокальной студии  «Созвучие</w:t>
      </w:r>
      <w:r w:rsidRPr="00E915BE">
        <w:rPr>
          <w:sz w:val="28"/>
          <w:szCs w:val="28"/>
        </w:rPr>
        <w:t xml:space="preserve">»; </w:t>
      </w:r>
    </w:p>
    <w:p w:rsidR="00B341B9" w:rsidRPr="00E915BE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E915BE">
        <w:rPr>
          <w:sz w:val="28"/>
          <w:szCs w:val="28"/>
        </w:rPr>
        <w:t xml:space="preserve">идактические материалы для работы с учащимися, памятки, рекомендации; </w:t>
      </w:r>
    </w:p>
    <w:p w:rsidR="00B341B9" w:rsidRPr="00E915BE" w:rsidRDefault="004D3B0A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1B9">
        <w:rPr>
          <w:sz w:val="28"/>
          <w:szCs w:val="28"/>
        </w:rPr>
        <w:t>а</w:t>
      </w:r>
      <w:r w:rsidR="00B341B9" w:rsidRPr="00E915BE">
        <w:rPr>
          <w:sz w:val="28"/>
          <w:szCs w:val="28"/>
        </w:rPr>
        <w:t>удиосредства: музыкальный центр, микрофоны, проигрыватель, электронные а</w:t>
      </w:r>
      <w:r w:rsidR="00B341B9">
        <w:rPr>
          <w:sz w:val="28"/>
          <w:szCs w:val="28"/>
        </w:rPr>
        <w:t xml:space="preserve">удиозаписи и медиа – продукты;  </w:t>
      </w:r>
      <w:r>
        <w:rPr>
          <w:sz w:val="28"/>
          <w:szCs w:val="28"/>
        </w:rPr>
        <w:t xml:space="preserve"> </w:t>
      </w:r>
      <w:r w:rsidR="00B341B9">
        <w:rPr>
          <w:sz w:val="28"/>
          <w:szCs w:val="28"/>
        </w:rPr>
        <w:t>к</w:t>
      </w:r>
      <w:r w:rsidR="00B341B9" w:rsidRPr="00E915BE">
        <w:rPr>
          <w:sz w:val="28"/>
          <w:szCs w:val="28"/>
        </w:rPr>
        <w:t>омпьютер;</w:t>
      </w:r>
    </w:p>
    <w:p w:rsidR="00B341B9" w:rsidRPr="00E915BE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усилитель, микшерский пульт;</w:t>
      </w:r>
    </w:p>
    <w:p w:rsidR="00B341B9" w:rsidRDefault="00B341B9" w:rsidP="00B341B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актовый зал, фортепиано.</w:t>
      </w:r>
    </w:p>
    <w:p w:rsidR="00B341B9" w:rsidRPr="001C4A97" w:rsidRDefault="00B341B9" w:rsidP="00B341B9">
      <w:pPr>
        <w:jc w:val="both"/>
        <w:rPr>
          <w:sz w:val="28"/>
          <w:szCs w:val="28"/>
        </w:rPr>
      </w:pPr>
    </w:p>
    <w:p w:rsidR="00B341B9" w:rsidRDefault="00B341B9" w:rsidP="00B341B9">
      <w:pPr>
        <w:pStyle w:val="31"/>
        <w:spacing w:before="1"/>
        <w:ind w:left="0"/>
        <w:rPr>
          <w:sz w:val="28"/>
          <w:szCs w:val="28"/>
        </w:rPr>
      </w:pPr>
      <w:r w:rsidRPr="001C4A97">
        <w:rPr>
          <w:sz w:val="28"/>
          <w:szCs w:val="28"/>
          <w:u w:val="thick"/>
        </w:rPr>
        <w:t>Особенности организации образовательного процесса</w:t>
      </w:r>
      <w:r w:rsidRPr="001C4A97">
        <w:rPr>
          <w:sz w:val="28"/>
          <w:szCs w:val="28"/>
        </w:rPr>
        <w:t>.</w:t>
      </w:r>
    </w:p>
    <w:p w:rsidR="00B341B9" w:rsidRDefault="00B341B9" w:rsidP="00B341B9">
      <w:pPr>
        <w:pStyle w:val="31"/>
        <w:spacing w:before="1"/>
        <w:ind w:left="0"/>
        <w:rPr>
          <w:sz w:val="28"/>
          <w:szCs w:val="28"/>
        </w:rPr>
      </w:pPr>
    </w:p>
    <w:p w:rsidR="00B341B9" w:rsidRDefault="004D3B0A" w:rsidP="00B341B9">
      <w:pPr>
        <w:pStyle w:val="31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среднюю группу хора приходится  </w:t>
      </w:r>
      <w:r w:rsidR="00B341B9">
        <w:rPr>
          <w:sz w:val="28"/>
          <w:szCs w:val="28"/>
        </w:rPr>
        <w:t xml:space="preserve">количество  учебных часов </w:t>
      </w:r>
      <w:r>
        <w:rPr>
          <w:sz w:val="28"/>
          <w:szCs w:val="28"/>
        </w:rPr>
        <w:t xml:space="preserve"> на </w:t>
      </w:r>
      <w:r w:rsidR="00716476">
        <w:rPr>
          <w:sz w:val="28"/>
          <w:szCs w:val="28"/>
        </w:rPr>
        <w:t>1 год</w:t>
      </w:r>
      <w:r w:rsidR="001559F6">
        <w:rPr>
          <w:sz w:val="28"/>
          <w:szCs w:val="28"/>
        </w:rPr>
        <w:t xml:space="preserve"> -17</w:t>
      </w:r>
      <w:proofErr w:type="gramStart"/>
      <w:r w:rsidR="001559F6">
        <w:rPr>
          <w:sz w:val="28"/>
          <w:szCs w:val="28"/>
        </w:rPr>
        <w:t xml:space="preserve"> </w:t>
      </w:r>
      <w:r w:rsidR="00B728C4">
        <w:rPr>
          <w:sz w:val="28"/>
          <w:szCs w:val="28"/>
        </w:rPr>
        <w:t xml:space="preserve"> </w:t>
      </w:r>
      <w:r w:rsidR="001559F6">
        <w:rPr>
          <w:sz w:val="28"/>
          <w:szCs w:val="28"/>
        </w:rPr>
        <w:t xml:space="preserve"> В</w:t>
      </w:r>
      <w:proofErr w:type="gramEnd"/>
      <w:r w:rsidR="001559F6">
        <w:rPr>
          <w:sz w:val="28"/>
          <w:szCs w:val="28"/>
        </w:rPr>
        <w:t xml:space="preserve"> неделю – 0,5</w:t>
      </w:r>
      <w:r>
        <w:rPr>
          <w:sz w:val="28"/>
          <w:szCs w:val="28"/>
        </w:rPr>
        <w:t xml:space="preserve"> час</w:t>
      </w:r>
      <w:r w:rsidR="0071647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B341B9" w:rsidRPr="001C4A97" w:rsidRDefault="00B341B9" w:rsidP="00B341B9">
      <w:pPr>
        <w:pStyle w:val="31"/>
        <w:spacing w:before="1"/>
        <w:ind w:left="0"/>
        <w:rPr>
          <w:sz w:val="28"/>
          <w:szCs w:val="28"/>
        </w:rPr>
      </w:pPr>
    </w:p>
    <w:p w:rsidR="00B341B9" w:rsidRDefault="00B341B9" w:rsidP="00B341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и методы.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методическими принципами постановки голоса являются: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Выработка певческого тона в среднем регистре (от фа до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Постановка дыхания с опорой на диафрагму.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Мягкая атака звука, с фиксированием красивого тембра.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 Формирование внутреннего слуха.</w:t>
      </w:r>
    </w:p>
    <w:p w:rsidR="00B341B9" w:rsidRPr="00DE308C" w:rsidRDefault="00B341B9" w:rsidP="00B341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08C">
        <w:rPr>
          <w:rFonts w:ascii="Times New Roman" w:hAnsi="Times New Roman" w:cs="Times New Roman"/>
          <w:b/>
          <w:color w:val="000000"/>
          <w:sz w:val="28"/>
          <w:szCs w:val="28"/>
        </w:rPr>
        <w:t>А также применяю такие методы работы как: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Концентрический.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Фонетический.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Иллюстративный.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 Метод сравнения.</w:t>
      </w:r>
    </w:p>
    <w:p w:rsidR="00B341B9" w:rsidRPr="00DE308C" w:rsidRDefault="00B341B9" w:rsidP="00B341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08C">
        <w:rPr>
          <w:rFonts w:ascii="Times New Roman" w:hAnsi="Times New Roman" w:cs="Times New Roman"/>
          <w:b/>
          <w:color w:val="000000"/>
          <w:sz w:val="28"/>
          <w:szCs w:val="28"/>
        </w:rPr>
        <w:t>В своей студии я применяю такие формы работы: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Разучивание песни.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Работа над дыханием, дикцией.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Исполнительское мастерство.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 Выступление на концертах.</w:t>
      </w:r>
    </w:p>
    <w:p w:rsidR="00B341B9" w:rsidRDefault="00B341B9" w:rsidP="00B341B9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41B9" w:rsidRDefault="00B341B9" w:rsidP="00B341B9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</w:rPr>
      </w:pPr>
      <w:r w:rsidRPr="000026BC">
        <w:rPr>
          <w:rFonts w:ascii="Times New Roman" w:hAnsi="Times New Roman" w:cs="Times New Roman"/>
          <w:b/>
          <w:sz w:val="28"/>
          <w:szCs w:val="28"/>
        </w:rPr>
        <w:t>Формы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41B9" w:rsidRDefault="00B341B9" w:rsidP="00B341B9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</w:rPr>
      </w:pPr>
    </w:p>
    <w:p w:rsidR="00B341B9" w:rsidRPr="000026BC" w:rsidRDefault="00B341B9" w:rsidP="00B341B9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  <w:r w:rsidRPr="000026BC">
        <w:rPr>
          <w:rFonts w:ascii="Times New Roman" w:hAnsi="Times New Roman" w:cs="Times New Roman"/>
          <w:sz w:val="28"/>
          <w:szCs w:val="28"/>
        </w:rPr>
        <w:t>1.  Групповая</w:t>
      </w:r>
    </w:p>
    <w:p w:rsidR="00B341B9" w:rsidRPr="000026BC" w:rsidRDefault="00B341B9" w:rsidP="00B341B9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  <w:r w:rsidRPr="000026BC">
        <w:rPr>
          <w:rFonts w:ascii="Times New Roman" w:hAnsi="Times New Roman" w:cs="Times New Roman"/>
          <w:sz w:val="28"/>
          <w:szCs w:val="28"/>
        </w:rPr>
        <w:t>2.   Индивидуальная</w:t>
      </w:r>
    </w:p>
    <w:p w:rsidR="00B341B9" w:rsidRPr="000026BC" w:rsidRDefault="00B341B9" w:rsidP="00B341B9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  <w:sectPr w:rsidR="00B341B9" w:rsidRPr="000026BC" w:rsidSect="0032012E">
          <w:pgSz w:w="16840" w:h="11910" w:orient="landscape"/>
          <w:pgMar w:top="200" w:right="480" w:bottom="620" w:left="960" w:header="0" w:footer="699" w:gutter="0"/>
          <w:cols w:space="720"/>
          <w:docGrid w:linePitch="299"/>
        </w:sectPr>
      </w:pPr>
      <w:r w:rsidRPr="000026BC">
        <w:rPr>
          <w:rFonts w:ascii="Times New Roman" w:hAnsi="Times New Roman" w:cs="Times New Roman"/>
          <w:sz w:val="28"/>
          <w:szCs w:val="28"/>
        </w:rPr>
        <w:t>3.   Коллективная</w:t>
      </w:r>
    </w:p>
    <w:p w:rsidR="00B341B9" w:rsidRPr="002622FA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Особенности содержания программы.</w:t>
      </w:r>
    </w:p>
    <w:p w:rsidR="00B341B9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задач: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Певческая установка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0бщие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Дыхание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Воспитание элементарных навыков певческого вдоха и выдоха. В певческой практике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Дыхательный процесс содержит много индивидуальных особенностей, которые не позволяют унифицировать внешне-физиологические признаки дыхания.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Важная задача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музыки 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- научить детей связному и отчётливому исполнению гласных в сочетании с согласными, то есть певческой кантилене и дикции. Чёткость произношения согласных зависит от активной работы мышц языка, губ и мягкого нёба. Чёткое формирование согласных «д, л, н,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, т, ц» невозможно без активных движений кончика языка, отталкивающихся от верхних зубов или мягкого нёба. Согласные «б,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>, г, к, х» образуются при активном участии мышц мягкого нёба и маленького язычка. Согласные оказывают большое влияние на характер атаки звука (мягкой или твёрдой).</w:t>
      </w:r>
    </w:p>
    <w:p w:rsidR="00B341B9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Для «размягчения» звука следует применять слоги с согласным «л», а при звуковой вялости - слоги с согласным «д». При этом педагогу не следует бояться словесных пояснений в отношении механики образования гласных и согласных звуков.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Артикуляционные задачи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голосового аппарата.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Выработка подвижности голоса.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Это качество приобретается на основе ранее усвоенных навыков связного пения и чёткой дикции. Подвижность или гибкость голос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B341B9" w:rsidRPr="0018277B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. Расширение певческого диапазона детей.</w:t>
      </w:r>
    </w:p>
    <w:p w:rsidR="00B341B9" w:rsidRPr="0018277B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Этому виду работы хорошо способствуют технические упражнения, начиная с примарных звуков среднего регистра, требующих минимума затраты мышечной энергии голосового аппарата. Для определения ширины диапазона педагогу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- если дети поют форсированным,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крикливым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звуком, значит, эта зона не доступна для овладения ею ребёнком, следует избегать такого пения.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Развитие чувства метроритма.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Такая работа осуществляется с помощью специальных технических упражнений (см. литературу) или приёмов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трудностей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и подбираются специальные конкретные упражнения.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Выразительность и эмоциональность исполнения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Любое исполнение песни - эмо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циональное переживание.   С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ледует дать детям прочувствовать содержание, определить характер исполнения, распределить кульминационные зоны.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Работа над чистотой интонирования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 Для создания условий наилучшего интонирования мелодии следует стимулировать тихое пение. Работа над трудно вокализуемыми местами выделяется в отдельные вокальные задачи и решается с помощью специальных тренировочных упражнений. Следует использовать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мелодии в форме легато и стаккато.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чувства ансамбля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 хоровом исполнении следует учить детей прислушиваться друг у другу, соотносить громкость пения с исполнением товарищей, приучать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слаженному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артикулированию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>. Чувство ансамбля воспитывается путём решения задач одновременного начала и окончания пения. Исполняя произведение в хоре, дети должны научиться выравнивать свои голосовые тембры, уподоблять свой голос общему звучанию.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сценической культуры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1B9" w:rsidRPr="0018277B" w:rsidRDefault="00B341B9" w:rsidP="00B341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 должна 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научить ребёнка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 Задача педагога - подбирать репертуар 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согласно их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певческим и возрастным возможностям. Также необходимо учить детей пользоваться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звукоусилительной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</w:t>
      </w:r>
    </w:p>
    <w:p w:rsidR="00B341B9" w:rsidRDefault="00B341B9" w:rsidP="00B341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467406" w:rsidRPr="00467406" w:rsidRDefault="00467406" w:rsidP="00B341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026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12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- развитие художественного вкуса, устойчивый интерес к музыкальному искусству и вокально-хоровому виду музыкально-творческой деятельности;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развитое художественное восприятие, умение оценивать вокально-хоровые произведения</w:t>
      </w:r>
      <w:proofErr w:type="gramStart"/>
      <w:r w:rsidRPr="00467406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67406">
        <w:rPr>
          <w:rStyle w:val="c0"/>
          <w:color w:val="000000"/>
          <w:sz w:val="28"/>
          <w:szCs w:val="28"/>
        </w:rPr>
        <w:t xml:space="preserve"> размышлять о музыке как способе выражения духовных переживаний человека;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использование элементарных  вокально-хоровых умений и навыков при воплощении художественно-образного содержания музыкальных произведений в различных видах внеурочной  деятельности;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 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участие в концертной деятельности, исполнение вокально-хоровых произведений, импровизаций, театральных спектаклей, музыкальных фестивалей и конкурсов и др.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12"/>
          <w:b/>
          <w:bCs/>
          <w:i/>
          <w:iCs/>
          <w:color w:val="000000"/>
          <w:sz w:val="28"/>
          <w:szCs w:val="28"/>
        </w:rPr>
        <w:t>                 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12"/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наблюдения за различными явлениями жизни и искусства во внеурочной деятельности, понимание их специфики и эстетического многообразия;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ориентированность в культурном многообразии окружающей действительности, участие в жизни микр</w:t>
      </w:r>
      <w:proofErr w:type="gramStart"/>
      <w:r w:rsidRPr="00467406">
        <w:rPr>
          <w:rStyle w:val="c0"/>
          <w:color w:val="000000"/>
          <w:sz w:val="28"/>
          <w:szCs w:val="28"/>
        </w:rPr>
        <w:t>о-</w:t>
      </w:r>
      <w:proofErr w:type="gramEnd"/>
      <w:r w:rsidRPr="00467406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467406">
        <w:rPr>
          <w:rStyle w:val="c0"/>
          <w:color w:val="000000"/>
          <w:sz w:val="28"/>
          <w:szCs w:val="28"/>
        </w:rPr>
        <w:t>макросоциума</w:t>
      </w:r>
      <w:proofErr w:type="spellEnd"/>
      <w:r w:rsidRPr="00467406">
        <w:rPr>
          <w:rStyle w:val="c12"/>
          <w:b/>
          <w:bCs/>
          <w:color w:val="000000"/>
          <w:sz w:val="28"/>
          <w:szCs w:val="28"/>
        </w:rPr>
        <w:t>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12"/>
          <w:b/>
          <w:bCs/>
          <w:color w:val="000000"/>
          <w:sz w:val="28"/>
          <w:szCs w:val="28"/>
        </w:rPr>
        <w:t> - </w:t>
      </w:r>
      <w:r w:rsidRPr="00467406">
        <w:rPr>
          <w:rStyle w:val="c0"/>
          <w:color w:val="000000"/>
          <w:sz w:val="28"/>
          <w:szCs w:val="28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применение знаково-символических и речевых сре</w:t>
      </w:r>
      <w:proofErr w:type="gramStart"/>
      <w:r w:rsidRPr="00467406">
        <w:rPr>
          <w:rStyle w:val="c0"/>
          <w:color w:val="000000"/>
          <w:sz w:val="28"/>
          <w:szCs w:val="28"/>
        </w:rPr>
        <w:t>дств дл</w:t>
      </w:r>
      <w:proofErr w:type="gramEnd"/>
      <w:r w:rsidRPr="00467406">
        <w:rPr>
          <w:rStyle w:val="c0"/>
          <w:color w:val="000000"/>
          <w:sz w:val="28"/>
          <w:szCs w:val="28"/>
        </w:rPr>
        <w:t>я расширения коммуникативных и познавательных задач;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готовность к логическим действиям: анализ, сравнение, синтез, общение, классификация по стилям и жанрам музыкального искусства;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lastRenderedPageBreak/>
        <w:t xml:space="preserve"> - планирование, контроль и оценка собственных учебных действий, понимание их успешности или причин </w:t>
      </w:r>
      <w:proofErr w:type="spellStart"/>
      <w:r w:rsidRPr="00467406">
        <w:rPr>
          <w:rStyle w:val="c0"/>
          <w:color w:val="000000"/>
          <w:sz w:val="28"/>
          <w:szCs w:val="28"/>
        </w:rPr>
        <w:t>неуспешности</w:t>
      </w:r>
      <w:proofErr w:type="spellEnd"/>
      <w:r w:rsidRPr="00467406">
        <w:rPr>
          <w:rStyle w:val="c0"/>
          <w:color w:val="000000"/>
          <w:sz w:val="28"/>
          <w:szCs w:val="28"/>
        </w:rPr>
        <w:t>, умение корректировать свои действия;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участие в совместной деятельности на основе сотрудничества, поиска компромиссов, распределение функций и ролей;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умение воспринимать окружающий мир во всём его социальном, культурном, природном и художественном разнообразии.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12"/>
          <w:b/>
          <w:bCs/>
          <w:i/>
          <w:iCs/>
          <w:color w:val="000000"/>
          <w:sz w:val="28"/>
          <w:szCs w:val="28"/>
        </w:rPr>
        <w:t> Личностные результаты: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укрепление  культурной, этнической и гражданской идентичности в соответствии с духовными традициями семьи и народа;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формирование личностного смысла постижения хорового искусства и расширение ценностной сферы  в процессе общения с музыкой;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 xml:space="preserve"> - развитие мотивов музыкально-учебной деятельности и  реализация творческого потенциала в процессе коллективного (индивидуального) </w:t>
      </w:r>
      <w:proofErr w:type="spellStart"/>
      <w:r w:rsidRPr="00467406">
        <w:rPr>
          <w:rStyle w:val="c0"/>
          <w:color w:val="000000"/>
          <w:sz w:val="28"/>
          <w:szCs w:val="28"/>
        </w:rPr>
        <w:t>музицирования</w:t>
      </w:r>
      <w:proofErr w:type="spellEnd"/>
      <w:r w:rsidRPr="00467406">
        <w:rPr>
          <w:rStyle w:val="c0"/>
          <w:color w:val="000000"/>
          <w:sz w:val="28"/>
          <w:szCs w:val="28"/>
        </w:rPr>
        <w:t>;</w:t>
      </w:r>
    </w:p>
    <w:p w:rsidR="00467406" w:rsidRPr="00467406" w:rsidRDefault="00467406" w:rsidP="0046740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продуктивное сотрудничество со сверстниками при решении различных музыкальных творческих задач.</w:t>
      </w:r>
    </w:p>
    <w:p w:rsidR="00467406" w:rsidRPr="00467406" w:rsidRDefault="00467406" w:rsidP="00467406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67406">
        <w:rPr>
          <w:rStyle w:val="c0"/>
          <w:color w:val="000000"/>
          <w:sz w:val="28"/>
          <w:szCs w:val="28"/>
        </w:rPr>
        <w:t> 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2F3542" w:rsidRPr="002F3542" w:rsidRDefault="002F3542" w:rsidP="00194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406" w:rsidRDefault="00467406" w:rsidP="001E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Учебно-тематический </w:t>
      </w:r>
      <w:r w:rsidR="00072565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</w:t>
      </w:r>
    </w:p>
    <w:p w:rsidR="006958BE" w:rsidRDefault="006958BE" w:rsidP="006958B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15512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115"/>
        <w:gridCol w:w="15"/>
        <w:gridCol w:w="2548"/>
        <w:gridCol w:w="1512"/>
        <w:gridCol w:w="992"/>
        <w:gridCol w:w="3119"/>
      </w:tblGrid>
      <w:tr w:rsidR="006958BE" w:rsidRPr="005C60FF" w:rsidTr="00403806">
        <w:tc>
          <w:tcPr>
            <w:tcW w:w="817" w:type="dxa"/>
            <w:vMerge w:val="restart"/>
          </w:tcPr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</w:tcPr>
          <w:p w:rsidR="006958BE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разделов, тем</w:t>
            </w:r>
          </w:p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Планируемые результаты                                              </w:t>
            </w:r>
          </w:p>
        </w:tc>
        <w:tc>
          <w:tcPr>
            <w:tcW w:w="2504" w:type="dxa"/>
            <w:gridSpan w:val="2"/>
          </w:tcPr>
          <w:p w:rsidR="006958BE" w:rsidRPr="005C60FF" w:rsidRDefault="006958BE" w:rsidP="003B77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Фиксация результатов</w:t>
            </w:r>
          </w:p>
        </w:tc>
      </w:tr>
      <w:tr w:rsidR="006958BE" w:rsidRPr="005C60FF" w:rsidTr="00403806">
        <w:tc>
          <w:tcPr>
            <w:tcW w:w="817" w:type="dxa"/>
            <w:vMerge/>
          </w:tcPr>
          <w:p w:rsidR="006958BE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958BE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</w:tcPr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2563" w:type="dxa"/>
            <w:gridSpan w:val="2"/>
          </w:tcPr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512" w:type="dxa"/>
          </w:tcPr>
          <w:p w:rsidR="006958BE" w:rsidRPr="005C60FF" w:rsidRDefault="006958BE" w:rsidP="003B77B0">
            <w:pPr>
              <w:ind w:left="3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6958BE" w:rsidRPr="005C60FF" w:rsidRDefault="006958BE" w:rsidP="003B77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vMerge/>
          </w:tcPr>
          <w:p w:rsidR="006958BE" w:rsidRPr="005C60FF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958BE" w:rsidRPr="00B358B2" w:rsidTr="00403806">
        <w:tc>
          <w:tcPr>
            <w:tcW w:w="817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Певческая установка. Певческое дыхание.</w:t>
            </w:r>
          </w:p>
        </w:tc>
        <w:tc>
          <w:tcPr>
            <w:tcW w:w="2115" w:type="dxa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посадка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при пении.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Ровное дыхание по фразам. Цепное дыхание.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gridSpan w:val="2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C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Воспринимает музыкальное произведение и мнение других </w:t>
            </w:r>
            <w:r w:rsidRPr="00F42C47">
              <w:rPr>
                <w:rFonts w:ascii="Times New Roman" w:hAnsi="Times New Roman"/>
                <w:sz w:val="28"/>
                <w:szCs w:val="28"/>
              </w:rPr>
              <w:lastRenderedPageBreak/>
              <w:t>людей о музыке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2C47">
              <w:rPr>
                <w:rFonts w:ascii="Times New Roman" w:hAnsi="Times New Roman"/>
                <w:sz w:val="28"/>
                <w:szCs w:val="28"/>
              </w:rPr>
              <w:t>Чувство ансамбля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2C47">
              <w:rPr>
                <w:rFonts w:ascii="Times New Roman" w:hAnsi="Times New Roman"/>
                <w:sz w:val="28"/>
                <w:szCs w:val="28"/>
              </w:rPr>
              <w:t>при пении.</w:t>
            </w:r>
          </w:p>
        </w:tc>
        <w:tc>
          <w:tcPr>
            <w:tcW w:w="1512" w:type="dxa"/>
          </w:tcPr>
          <w:p w:rsidR="006958BE" w:rsidRPr="00635F51" w:rsidRDefault="00403806" w:rsidP="003B77B0">
            <w:pPr>
              <w:ind w:left="9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6958BE" w:rsidRPr="00635F51" w:rsidRDefault="00403806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958BE" w:rsidRPr="00B358B2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дыхание по фразам,  цепное дыхание.</w:t>
            </w:r>
          </w:p>
        </w:tc>
      </w:tr>
      <w:tr w:rsidR="006958BE" w:rsidRPr="00B358B2" w:rsidTr="00403806">
        <w:tc>
          <w:tcPr>
            <w:tcW w:w="817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чистотой интонирования.</w:t>
            </w:r>
          </w:p>
        </w:tc>
        <w:tc>
          <w:tcPr>
            <w:tcW w:w="2130" w:type="dxa"/>
            <w:gridSpan w:val="2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Развивает 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лух при пении в хоре. Чисто исполняет унисон. Поет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двухголосье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Слушает не только себя, но и других. Подстраивается к правильному звуку.</w:t>
            </w:r>
          </w:p>
          <w:p w:rsidR="006958BE" w:rsidRPr="00253A36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403806" w:rsidP="003B77B0">
            <w:pPr>
              <w:ind w:left="9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403806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чистое интонирование.</w:t>
            </w:r>
          </w:p>
        </w:tc>
      </w:tr>
      <w:tr w:rsidR="006958BE" w:rsidRPr="00B358B2" w:rsidTr="00403806">
        <w:tc>
          <w:tcPr>
            <w:tcW w:w="817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дикцией и артикуляцией</w:t>
            </w:r>
          </w:p>
        </w:tc>
        <w:tc>
          <w:tcPr>
            <w:tcW w:w="2130" w:type="dxa"/>
            <w:gridSpan w:val="2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Чёткая дикция и артикуляция при пении.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формирование звуков.</w:t>
            </w:r>
          </w:p>
        </w:tc>
        <w:tc>
          <w:tcPr>
            <w:tcW w:w="2548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Взаимная дикция. Прислушивается к соседним певцам.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6958BE" w:rsidP="003B77B0">
            <w:pPr>
              <w:ind w:left="9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Чёткая дикция и правильная артикуляция.</w:t>
            </w:r>
          </w:p>
        </w:tc>
      </w:tr>
      <w:tr w:rsidR="006958BE" w:rsidRPr="00B358B2" w:rsidTr="00403806">
        <w:tc>
          <w:tcPr>
            <w:tcW w:w="817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чувства ансамбля.</w:t>
            </w:r>
          </w:p>
        </w:tc>
        <w:tc>
          <w:tcPr>
            <w:tcW w:w="2130" w:type="dxa"/>
            <w:gridSpan w:val="2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чувство такта, ритма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выделяется громким исполнением. Формируется чувство ансамбля.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Пробует импровизировать</w:t>
            </w:r>
          </w:p>
        </w:tc>
        <w:tc>
          <w:tcPr>
            <w:tcW w:w="1512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6958BE" w:rsidP="003B77B0">
            <w:pPr>
              <w:ind w:left="9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403806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в унисон. Элементы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двухголосия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58BE" w:rsidRPr="00B358B2" w:rsidTr="00403806">
        <w:tc>
          <w:tcPr>
            <w:tcW w:w="817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сценической культуры. Работа с фонограммой.</w:t>
            </w:r>
          </w:p>
        </w:tc>
        <w:tc>
          <w:tcPr>
            <w:tcW w:w="2130" w:type="dxa"/>
            <w:gridSpan w:val="2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Показывает сценическое мастерство. Правильно вступает в песню и после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проигрыша.</w:t>
            </w:r>
          </w:p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6958BE" w:rsidRPr="00253A36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Чувствует себя комфортно в коллективе.  Исполняет сольные партии.</w:t>
            </w:r>
          </w:p>
        </w:tc>
        <w:tc>
          <w:tcPr>
            <w:tcW w:w="1512" w:type="dxa"/>
          </w:tcPr>
          <w:p w:rsidR="006958BE" w:rsidRDefault="006958BE" w:rsidP="003B7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403806" w:rsidP="003B77B0">
            <w:pPr>
              <w:ind w:left="9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58BE" w:rsidRPr="00635F51" w:rsidRDefault="00403806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6958BE" w:rsidRPr="00253A36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Артистизм в исполнении, показ настроение и чувств мимикой лица и в движении.</w:t>
            </w:r>
          </w:p>
        </w:tc>
      </w:tr>
      <w:tr w:rsidR="006958BE" w:rsidRPr="00B358B2" w:rsidTr="00403806">
        <w:tc>
          <w:tcPr>
            <w:tcW w:w="817" w:type="dxa"/>
          </w:tcPr>
          <w:p w:rsidR="006958BE" w:rsidRDefault="00403806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6958BE" w:rsidRPr="00635F51" w:rsidRDefault="006958BE" w:rsidP="003B77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182" w:type="dxa"/>
            <w:gridSpan w:val="5"/>
          </w:tcPr>
          <w:p w:rsidR="006958BE" w:rsidRPr="00253A36" w:rsidRDefault="00403806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 часов</w:t>
            </w:r>
            <w:r w:rsidR="00421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B728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17</w:t>
            </w:r>
            <w:r w:rsidR="00421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119" w:type="dxa"/>
          </w:tcPr>
          <w:p w:rsidR="006958BE" w:rsidRPr="00B358B2" w:rsidRDefault="006958BE" w:rsidP="003B7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58BE" w:rsidRDefault="006958BE" w:rsidP="001E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958BE" w:rsidRPr="00467406" w:rsidRDefault="006958BE" w:rsidP="001E6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958BE" w:rsidRDefault="001E615A" w:rsidP="00765DAE">
      <w:pPr>
        <w:shd w:val="clear" w:color="auto" w:fill="FFFFFF"/>
        <w:spacing w:line="413" w:lineRule="exact"/>
        <w:ind w:right="6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51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6"/>
        <w:gridCol w:w="7187"/>
        <w:gridCol w:w="2858"/>
        <w:gridCol w:w="2465"/>
      </w:tblGrid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87" w:type="dxa"/>
          </w:tcPr>
          <w:p w:rsidR="006958BE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58" w:type="dxa"/>
          </w:tcPr>
          <w:p w:rsidR="006958BE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65" w:type="dxa"/>
          </w:tcPr>
          <w:p w:rsidR="006958BE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87" w:type="dxa"/>
          </w:tcPr>
          <w:p w:rsidR="006958BE" w:rsidRPr="000D7D8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1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End"/>
            <w:r w:rsidR="009D3119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="009D3119">
              <w:rPr>
                <w:rFonts w:ascii="Times New Roman" w:hAnsi="Times New Roman" w:cs="Times New Roman"/>
                <w:sz w:val="28"/>
                <w:szCs w:val="28"/>
              </w:rPr>
              <w:t>. Мелодия.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187" w:type="dxa"/>
          </w:tcPr>
          <w:p w:rsidR="006958BE" w:rsidRPr="00DD029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Мягкая атака звука. Дикция.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Певческое дыхание. Артикуляция.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Характер песни. Чувство ансамбля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Унисон. Элементы </w:t>
            </w:r>
            <w:proofErr w:type="spellStart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 Плавное дыхание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187" w:type="dxa"/>
          </w:tcPr>
          <w:p w:rsidR="006958BE" w:rsidRPr="00E00645" w:rsidRDefault="006958BE" w:rsidP="009D3119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119"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119">
              <w:rPr>
                <w:rFonts w:ascii="Times New Roman" w:hAnsi="Times New Roman" w:cs="Times New Roman"/>
                <w:sz w:val="28"/>
                <w:szCs w:val="28"/>
              </w:rPr>
              <w:t>Освоение навыков</w:t>
            </w:r>
            <w:r w:rsidR="009D3119"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3119" w:rsidRPr="00E00645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="009D3119"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 сидя и стоя.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187" w:type="dxa"/>
          </w:tcPr>
          <w:p w:rsidR="006958BE" w:rsidRPr="00E00645" w:rsidRDefault="009D3119" w:rsidP="009D3119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Смена дыхания в процессе пения. 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Чистое интонирование. Дикция, артикуляция.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 Чистое интонирование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Чистое интонирование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Чувство ансамбля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Сценическое</w:t>
            </w:r>
            <w:proofErr w:type="gramEnd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187" w:type="dxa"/>
          </w:tcPr>
          <w:p w:rsidR="006958BE" w:rsidRPr="00E00645" w:rsidRDefault="009D3119" w:rsidP="009D3119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активным унисоном</w:t>
            </w: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. Элементы </w:t>
            </w:r>
            <w:proofErr w:type="spellStart"/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песне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7187" w:type="dxa"/>
          </w:tcPr>
          <w:p w:rsidR="006958BE" w:rsidRPr="00E00645" w:rsidRDefault="009D3119" w:rsidP="009D3119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Развитие согласованности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партиях.</w:t>
            </w: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партий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7187" w:type="dxa"/>
          </w:tcPr>
          <w:p w:rsidR="006958BE" w:rsidRPr="00E00645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Чувство ансамбля. Выступление на концерте</w:t>
            </w:r>
          </w:p>
        </w:tc>
        <w:tc>
          <w:tcPr>
            <w:tcW w:w="2858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6958BE" w:rsidRPr="00E00645" w:rsidRDefault="006958BE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B6" w:rsidTr="009D3119">
        <w:tc>
          <w:tcPr>
            <w:tcW w:w="2276" w:type="dxa"/>
          </w:tcPr>
          <w:p w:rsidR="00F367B6" w:rsidRDefault="00F367B6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7" w:type="dxa"/>
          </w:tcPr>
          <w:p w:rsidR="00F367B6" w:rsidRPr="00E00645" w:rsidRDefault="00F367B6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F367B6" w:rsidRPr="00E00645" w:rsidRDefault="00F367B6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67B6" w:rsidRDefault="00F367B6" w:rsidP="003B77B0">
            <w:pPr>
              <w:spacing w:line="413" w:lineRule="exact"/>
              <w:ind w:right="6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BE" w:rsidTr="009D3119">
        <w:tc>
          <w:tcPr>
            <w:tcW w:w="2276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</w:t>
            </w:r>
          </w:p>
        </w:tc>
        <w:tc>
          <w:tcPr>
            <w:tcW w:w="7187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6958BE" w:rsidRDefault="009D3119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36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5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465" w:type="dxa"/>
          </w:tcPr>
          <w:p w:rsidR="006958BE" w:rsidRDefault="006958BE" w:rsidP="003B77B0">
            <w:pPr>
              <w:spacing w:line="413" w:lineRule="exact"/>
              <w:ind w:right="6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58BE" w:rsidRPr="00635F51" w:rsidRDefault="006958BE" w:rsidP="006958BE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406" w:rsidRPr="00467406" w:rsidRDefault="00467406" w:rsidP="001E6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Содержание программы</w:t>
      </w:r>
      <w:r w:rsidR="008C5AF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</w:p>
    <w:p w:rsidR="001E615A" w:rsidRPr="00467406" w:rsidRDefault="001E615A" w:rsidP="00467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67406" w:rsidRPr="00467406" w:rsidRDefault="00734666" w:rsidP="004674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bookmarkStart w:id="1" w:name="h.30j0zll"/>
      <w:bookmarkStart w:id="2" w:name="h.1fob9te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467406"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. Музыкально-теоретическая подготовка.</w:t>
      </w:r>
    </w:p>
    <w:p w:rsidR="00467406" w:rsidRPr="00467406" w:rsidRDefault="00467406" w:rsidP="00467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Теория: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 тональность, пение интервалов, анализ интервалов. Общие культурологические сведения о музыкальных жанрах и стилях. Углубленное изучение музыкальной грамоты: музыкальный язык, ритмические особенности; основы музыкальной формы. Беседы с детьми, направленные на активизацию внимания, памяти, координации движения. Правила сценических движений под музыку. Усвоение навыков импровизации</w:t>
      </w:r>
      <w:proofErr w:type="gramStart"/>
      <w:r w:rsidRPr="00467406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  <w:proofErr w:type="gramStart"/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>акрепление понятия тональность, знаний интонирования интервалов, анализа интервалов. Общие культурологические сведения о музыкальных жанрах и стилях. Основы теории музыки: закрепление усвоения знаний о музыкальном языке, о ритмических особенностях; дальнейшее знакомство с музыкальной формой; элементарные основы гармонии и полифонии. Беседы с детьми, направленные на активизацию внимания, памяти, координации движения. Правила сценических движений под музыку. Усвоение навыков импровизации.</w:t>
      </w:r>
      <w:r w:rsidR="006958BE"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6958BE" w:rsidRPr="00467406" w:rsidRDefault="00467406" w:rsidP="00695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Практика: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 улучшение слухового восприятия, развитие вокальной интонации. Слушание музыки. Сравнительный анализ художественных интерпретаций музыкальных произведений. Развитие интонационной устойчивости, пение упражнений </w:t>
      </w:r>
      <w:proofErr w:type="spellStart"/>
      <w:r w:rsidRPr="00467406">
        <w:rPr>
          <w:rFonts w:ascii="Times New Roman" w:eastAsia="Times New Roman" w:hAnsi="Times New Roman" w:cs="Times New Roman"/>
          <w:color w:val="000000"/>
          <w:sz w:val="28"/>
        </w:rPr>
        <w:t>а’capella</w:t>
      </w:r>
      <w:proofErr w:type="spellEnd"/>
      <w:r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. Развитие навыков самостоятельного </w:t>
      </w:r>
      <w:proofErr w:type="gramStart"/>
      <w:r w:rsidRPr="00467406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 тембром голоса и чистотой интонации. Изучение игр, различных движений под музыку, ритмические упражнения. Выполнение простых упражнений на импровизацию.</w:t>
      </w:r>
      <w:r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Исполнение простых музыкальных произведений.</w:t>
      </w:r>
      <w:r w:rsidR="006958BE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лучшение слухового восприятия, развитие вокальной интонации. Слушание музыки. Сравнительный анализ художественных интерпретаций музыкальных произведений. Развитие интонационной устойчивости, пение упражнений </w:t>
      </w:r>
      <w:proofErr w:type="spellStart"/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>а’capella</w:t>
      </w:r>
      <w:proofErr w:type="spellEnd"/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. Развитие навыков самостоятельного </w:t>
      </w:r>
      <w:proofErr w:type="gramStart"/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 тембром голоса и чистотой интонации. Изучение игр, различных движений под музыку, ритмические упражнения. Выполнение простых упражнений на импровизацию.</w:t>
      </w:r>
      <w:r w:rsidR="006958BE"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="006958BE" w:rsidRPr="00467406">
        <w:rPr>
          <w:rFonts w:ascii="Times New Roman" w:eastAsia="Times New Roman" w:hAnsi="Times New Roman" w:cs="Times New Roman"/>
          <w:color w:val="000000"/>
          <w:sz w:val="28"/>
        </w:rPr>
        <w:t>Исполнение простых музыкальных произведений.</w:t>
      </w:r>
    </w:p>
    <w:p w:rsidR="00467406" w:rsidRPr="00467406" w:rsidRDefault="00467406" w:rsidP="00467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67406" w:rsidRPr="00467406" w:rsidRDefault="00734666" w:rsidP="004674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</w:t>
      </w:r>
      <w:r w:rsidR="00467406"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. Вокально-хоровая работа.</w:t>
      </w:r>
      <w:r w:rsidR="00467406" w:rsidRPr="0046740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67406" w:rsidRPr="00467406" w:rsidRDefault="00467406" w:rsidP="00467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Теория: 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 усвоения учащимися правил гигиены голоса, охраны голоса, здорового образа жизни; закрепление умения постоянно соблюдать в процессе пения певческую установку, способствующую правильному звукообразованию, спокойному вдоху. Объяснение вокально-технических упражнений (распевание) и их значение, как подготовки голосовых связок к пению. Закрепление правил артикуляции, дикции и </w:t>
      </w:r>
      <w:proofErr w:type="spellStart"/>
      <w:r w:rsidRPr="00467406">
        <w:rPr>
          <w:rFonts w:ascii="Times New Roman" w:eastAsia="Times New Roman" w:hAnsi="Times New Roman" w:cs="Times New Roman"/>
          <w:color w:val="000000"/>
          <w:sz w:val="28"/>
        </w:rPr>
        <w:t>звуковедения</w:t>
      </w:r>
      <w:proofErr w:type="spellEnd"/>
      <w:r w:rsidRPr="00467406">
        <w:rPr>
          <w:rFonts w:ascii="Times New Roman" w:eastAsia="Times New Roman" w:hAnsi="Times New Roman" w:cs="Times New Roman"/>
          <w:color w:val="000000"/>
          <w:sz w:val="28"/>
        </w:rPr>
        <w:t xml:space="preserve"> в пение. Обучение умению петь с музыкальным сопровождением и без него.</w:t>
      </w:r>
      <w:r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467406" w:rsidRPr="00467406" w:rsidRDefault="00467406" w:rsidP="00467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Практика:</w:t>
      </w:r>
      <w:r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установка корпуса, головы, рта во время пения, освобождение от зажатости лицевых мышц. Работа над основными свойствами певческого голоса (звонкости, полѐтности, ровности, разборчивости). Работа над дикцией – пение скороговорок, речевых упражнений; соблюдение во время пения правильного формирования гласных, чёткого и короткого произношения согласных. Выработка чистого, ясного унисона, разностороннее развитие гармонического и мелодического слуха. Расширение диапазона голоса, развитие тембровой окраски голоса. Пение с музыкальным сопровождением и без него. Правильное и четкое исполнение ритмического рисунка всем хором. Одновременно со всем хором произношение слов. Совместное начало и окончание произведения или отдельных его частей.</w:t>
      </w:r>
    </w:p>
    <w:p w:rsidR="00467406" w:rsidRPr="00467406" w:rsidRDefault="00734666" w:rsidP="004674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467406"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. Работа в жанрах вокально-хоровой музыки - песня, произведение.</w:t>
      </w:r>
    </w:p>
    <w:p w:rsidR="00467406" w:rsidRPr="00467406" w:rsidRDefault="00467406" w:rsidP="00467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Теория: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 биографические данные о композиторе, особенности его композиторского стиля. Усвоение жанров вокально-хоровой музыки,</w:t>
      </w: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категорий жанра.  Теоретический анализ хоровых произведений: тональность, знаки, ключи, размер, ритм. Объяснение приемов вокальной техники.</w:t>
      </w:r>
    </w:p>
    <w:p w:rsidR="00734666" w:rsidRPr="006958BE" w:rsidRDefault="00467406" w:rsidP="00695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Практика: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 работа над исполнительскими навыками: фразой, динамикой, певческим дыханием, штрихами. Анализ хоровых произведений: тональность, знаки, ключи, размер, ритм.</w:t>
      </w:r>
      <w:r w:rsidRPr="00467406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467406">
        <w:rPr>
          <w:rFonts w:ascii="Times New Roman" w:eastAsia="Times New Roman" w:hAnsi="Times New Roman" w:cs="Times New Roman"/>
          <w:color w:val="000000"/>
          <w:sz w:val="28"/>
        </w:rPr>
        <w:t>Работа над музыкальной выразительностью, раскрытие эмоционально-смыслового содержания произведения. Прослушивание аудио - записи, показ произведения в исполнении педагога.</w:t>
      </w:r>
      <w:bookmarkStart w:id="3" w:name="h.3znysh7"/>
      <w:bookmarkStart w:id="4" w:name="h.tyjcwt"/>
      <w:bookmarkEnd w:id="3"/>
      <w:bookmarkEnd w:id="4"/>
    </w:p>
    <w:p w:rsidR="00CE3D06" w:rsidRDefault="00CE3D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7406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57FDD">
        <w:rPr>
          <w:rFonts w:ascii="Arial" w:hAnsi="Arial" w:cs="Arial"/>
          <w:color w:val="000000"/>
          <w:sz w:val="28"/>
          <w:szCs w:val="28"/>
        </w:rPr>
        <w:t> </w:t>
      </w:r>
      <w:r w:rsidRPr="00957FDD">
        <w:rPr>
          <w:b/>
          <w:bCs/>
          <w:color w:val="000000"/>
          <w:sz w:val="28"/>
          <w:szCs w:val="28"/>
        </w:rPr>
        <w:t>Общие критерии оценивания результатов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Владение знаниями по программе.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Активность. Участие в конкурсах, фестивалях, смотрах.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Умение работать как самостоятельно, так и в коллективе.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Уровень воспитанности и культуры учащихся.</w:t>
      </w:r>
    </w:p>
    <w:p w:rsidR="00467406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Творческий рост и личностные достижения воспитанников.</w:t>
      </w:r>
    </w:p>
    <w:p w:rsidR="00467406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br/>
      </w:r>
      <w:r w:rsidRPr="00957FDD">
        <w:rPr>
          <w:b/>
          <w:bCs/>
          <w:color w:val="000000"/>
          <w:sz w:val="28"/>
          <w:szCs w:val="28"/>
        </w:rPr>
        <w:t>   Критерии замера прогнозируемых результатов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Педагогическое наблюдение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Проведение итоговых занятий, обобщения, обсуждение результатов через:</w:t>
      </w:r>
      <w:r w:rsidRPr="00957FDD">
        <w:rPr>
          <w:color w:val="000000"/>
          <w:sz w:val="28"/>
          <w:szCs w:val="28"/>
        </w:rPr>
        <w:br/>
        <w:t> проведение открытых занятий с их последующим обсуждением;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участие в конкурсах, фестивалях, смотрах;</w:t>
      </w:r>
    </w:p>
    <w:p w:rsidR="00467406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концертную деятельность.</w:t>
      </w:r>
    </w:p>
    <w:p w:rsidR="00467406" w:rsidRPr="00B728C4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br/>
        <w:t> </w:t>
      </w:r>
      <w:r w:rsidRPr="00957FDD">
        <w:rPr>
          <w:b/>
          <w:bCs/>
          <w:i/>
          <w:iCs/>
          <w:color w:val="000000"/>
          <w:sz w:val="28"/>
          <w:szCs w:val="28"/>
        </w:rPr>
        <w:t>Формы подведения итогов</w:t>
      </w:r>
      <w:r w:rsidRPr="00957FDD">
        <w:rPr>
          <w:color w:val="000000"/>
          <w:sz w:val="28"/>
          <w:szCs w:val="28"/>
        </w:rPr>
        <w:t> (механизмы оценивания результатов)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Педагогические наблюдения.</w:t>
      </w:r>
    </w:p>
    <w:p w:rsidR="00467406" w:rsidRPr="00957FDD" w:rsidRDefault="00467406" w:rsidP="00467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Открытые занятия с последующим обсуждением.</w:t>
      </w:r>
    </w:p>
    <w:p w:rsidR="00CE3D06" w:rsidRPr="00CE3D06" w:rsidRDefault="00467406" w:rsidP="007346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Итоговые занятия</w:t>
      </w:r>
    </w:p>
    <w:p w:rsidR="00467406" w:rsidRPr="00A7152F" w:rsidRDefault="00467406" w:rsidP="0046740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Методическая литература:</w:t>
      </w:r>
    </w:p>
    <w:p w:rsidR="00467406" w:rsidRPr="004D40E9" w:rsidRDefault="00467406" w:rsidP="00467406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281F">
        <w:rPr>
          <w:rFonts w:ascii="Times New Roman" w:hAnsi="Times New Roman" w:cs="Times New Roman"/>
          <w:sz w:val="28"/>
          <w:szCs w:val="28"/>
        </w:rPr>
        <w:t>Белоусенко</w:t>
      </w:r>
      <w:proofErr w:type="spellEnd"/>
      <w:r w:rsidRPr="00D6281F">
        <w:rPr>
          <w:rFonts w:ascii="Times New Roman" w:hAnsi="Times New Roman" w:cs="Times New Roman"/>
          <w:sz w:val="28"/>
          <w:szCs w:val="28"/>
        </w:rPr>
        <w:t xml:space="preserve"> М.И.. Постановка певческого голоса. Белгород, 2006г</w:t>
      </w:r>
    </w:p>
    <w:p w:rsidR="00467406" w:rsidRPr="00D6281F" w:rsidRDefault="00467406" w:rsidP="004674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413" w:lineRule="exact"/>
        <w:rPr>
          <w:rFonts w:ascii="Times New Roman" w:hAnsi="Times New Roman" w:cs="Times New Roman"/>
          <w:spacing w:val="-15"/>
          <w:sz w:val="28"/>
          <w:szCs w:val="28"/>
        </w:rPr>
      </w:pPr>
      <w:r w:rsidRPr="00D628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81F">
        <w:rPr>
          <w:rFonts w:ascii="Times New Roman" w:hAnsi="Times New Roman" w:cs="Times New Roman"/>
          <w:sz w:val="28"/>
          <w:szCs w:val="28"/>
        </w:rPr>
        <w:t>Соболев А. Речевые упражнения на уроках пения.</w:t>
      </w:r>
    </w:p>
    <w:p w:rsidR="00467406" w:rsidRPr="00D6281F" w:rsidRDefault="00467406" w:rsidP="00467406">
      <w:pPr>
        <w:shd w:val="clear" w:color="auto" w:fill="FFFFFF"/>
        <w:tabs>
          <w:tab w:val="left" w:pos="514"/>
        </w:tabs>
        <w:spacing w:line="413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pacing w:val="-22"/>
          <w:sz w:val="28"/>
          <w:szCs w:val="28"/>
        </w:rPr>
        <w:t>3.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 </w:t>
      </w:r>
      <w:proofErr w:type="spellStart"/>
      <w:r w:rsidRPr="00D6281F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D6281F">
        <w:rPr>
          <w:rFonts w:ascii="Times New Roman" w:hAnsi="Times New Roman" w:cs="Times New Roman"/>
          <w:sz w:val="28"/>
          <w:szCs w:val="28"/>
        </w:rPr>
        <w:t xml:space="preserve"> Д.,   «Музыкально</w:t>
      </w:r>
      <w:r>
        <w:rPr>
          <w:rFonts w:ascii="Times New Roman" w:hAnsi="Times New Roman" w:cs="Times New Roman"/>
          <w:sz w:val="28"/>
          <w:szCs w:val="28"/>
        </w:rPr>
        <w:t>-певческое  воспитание  детей»</w:t>
      </w:r>
    </w:p>
    <w:p w:rsidR="00467406" w:rsidRPr="00D6281F" w:rsidRDefault="00467406" w:rsidP="00467406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pacing w:val="-17"/>
          <w:sz w:val="28"/>
          <w:szCs w:val="28"/>
        </w:rPr>
        <w:t>4.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proofErr w:type="spellStart"/>
      <w:r w:rsidRPr="00D6281F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D6281F">
        <w:rPr>
          <w:rFonts w:ascii="Times New Roman" w:hAnsi="Times New Roman" w:cs="Times New Roman"/>
          <w:sz w:val="28"/>
          <w:szCs w:val="28"/>
        </w:rPr>
        <w:t xml:space="preserve"> С. Распевание на уроках пения и в детском хоре</w:t>
      </w:r>
      <w:r w:rsidRPr="00D6281F">
        <w:rPr>
          <w:rFonts w:ascii="Times New Roman" w:hAnsi="Times New Roman" w:cs="Times New Roman"/>
          <w:sz w:val="28"/>
          <w:szCs w:val="28"/>
        </w:rPr>
        <w:br/>
        <w:t>начальной школы, «Музыка», Москва, 1997г.</w:t>
      </w:r>
    </w:p>
    <w:p w:rsidR="00467406" w:rsidRPr="00D6281F" w:rsidRDefault="00467406" w:rsidP="00467406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D6281F">
        <w:rPr>
          <w:rFonts w:ascii="Times New Roman" w:hAnsi="Times New Roman" w:cs="Times New Roman"/>
          <w:sz w:val="28"/>
          <w:szCs w:val="28"/>
        </w:rPr>
        <w:t xml:space="preserve"> Никифоров Ю.С. « Детский академический хор» 2003г.</w:t>
      </w:r>
    </w:p>
    <w:p w:rsidR="00467406" w:rsidRPr="00D6281F" w:rsidRDefault="00467406" w:rsidP="00467406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1F">
        <w:rPr>
          <w:rFonts w:ascii="Times New Roman" w:hAnsi="Times New Roman" w:cs="Times New Roman"/>
          <w:sz w:val="28"/>
          <w:szCs w:val="28"/>
        </w:rPr>
        <w:t>Струве Г. «Школьный хор М.1981г.</w:t>
      </w:r>
    </w:p>
    <w:p w:rsidR="00467406" w:rsidRDefault="00467406" w:rsidP="004674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281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81F">
        <w:rPr>
          <w:rFonts w:ascii="Times New Roman" w:hAnsi="Times New Roman" w:cs="Times New Roman"/>
          <w:color w:val="000000"/>
          <w:sz w:val="28"/>
          <w:szCs w:val="28"/>
        </w:rPr>
        <w:t>Школяр Л., Красильникова М. Критская Е. и др.: «Теория и методика музыкального образования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406" w:rsidRPr="000D439A" w:rsidRDefault="00467406" w:rsidP="004674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 Ю.Б. «Настольная книга школьного учителя-музыканта».</w:t>
      </w:r>
    </w:p>
    <w:p w:rsidR="00467406" w:rsidRPr="00A53BC4" w:rsidRDefault="00467406" w:rsidP="004674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406" w:rsidRDefault="00467406" w:rsidP="0046740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542" w:rsidRDefault="002F3542" w:rsidP="00194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542" w:rsidRDefault="002F3542" w:rsidP="00194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542" w:rsidRPr="000201D0" w:rsidRDefault="002F3542" w:rsidP="001944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3D" w:rsidRDefault="0069133D" w:rsidP="00691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33D" w:rsidSect="006913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C48"/>
    <w:multiLevelType w:val="multilevel"/>
    <w:tmpl w:val="C68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4DD0"/>
    <w:multiLevelType w:val="hybridMultilevel"/>
    <w:tmpl w:val="0B10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D7601"/>
    <w:multiLevelType w:val="multilevel"/>
    <w:tmpl w:val="C15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5679A"/>
    <w:multiLevelType w:val="hybridMultilevel"/>
    <w:tmpl w:val="C120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7CF8"/>
    <w:multiLevelType w:val="hybridMultilevel"/>
    <w:tmpl w:val="23C215D4"/>
    <w:lvl w:ilvl="0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5">
    <w:nsid w:val="53FE0700"/>
    <w:multiLevelType w:val="hybridMultilevel"/>
    <w:tmpl w:val="00C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D28D0"/>
    <w:multiLevelType w:val="hybridMultilevel"/>
    <w:tmpl w:val="3D949FC6"/>
    <w:lvl w:ilvl="0" w:tplc="A338291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27C5466"/>
    <w:multiLevelType w:val="hybridMultilevel"/>
    <w:tmpl w:val="27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64119"/>
    <w:multiLevelType w:val="hybridMultilevel"/>
    <w:tmpl w:val="345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52BA2"/>
    <w:multiLevelType w:val="multilevel"/>
    <w:tmpl w:val="442C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D0A0B"/>
    <w:multiLevelType w:val="hybridMultilevel"/>
    <w:tmpl w:val="E24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133D"/>
    <w:rsid w:val="00046E3E"/>
    <w:rsid w:val="00072565"/>
    <w:rsid w:val="00112C08"/>
    <w:rsid w:val="00120DE5"/>
    <w:rsid w:val="001559F6"/>
    <w:rsid w:val="001944A7"/>
    <w:rsid w:val="001E615A"/>
    <w:rsid w:val="001F28AF"/>
    <w:rsid w:val="0020175C"/>
    <w:rsid w:val="002206F5"/>
    <w:rsid w:val="002602DE"/>
    <w:rsid w:val="002A2091"/>
    <w:rsid w:val="002A741E"/>
    <w:rsid w:val="002F3542"/>
    <w:rsid w:val="0032012E"/>
    <w:rsid w:val="003B77B0"/>
    <w:rsid w:val="00403806"/>
    <w:rsid w:val="00421B1E"/>
    <w:rsid w:val="00467406"/>
    <w:rsid w:val="004A1B6C"/>
    <w:rsid w:val="004D3B0A"/>
    <w:rsid w:val="004F3CAA"/>
    <w:rsid w:val="005725DE"/>
    <w:rsid w:val="00580317"/>
    <w:rsid w:val="00581BCB"/>
    <w:rsid w:val="0059612C"/>
    <w:rsid w:val="005A454A"/>
    <w:rsid w:val="00624599"/>
    <w:rsid w:val="00626733"/>
    <w:rsid w:val="006443E6"/>
    <w:rsid w:val="0068271B"/>
    <w:rsid w:val="0069133D"/>
    <w:rsid w:val="006958BE"/>
    <w:rsid w:val="006F677B"/>
    <w:rsid w:val="00716476"/>
    <w:rsid w:val="00734666"/>
    <w:rsid w:val="00765DAE"/>
    <w:rsid w:val="007845DE"/>
    <w:rsid w:val="00857338"/>
    <w:rsid w:val="00882FF6"/>
    <w:rsid w:val="008C5AF2"/>
    <w:rsid w:val="008F5079"/>
    <w:rsid w:val="009C1CCE"/>
    <w:rsid w:val="009D3119"/>
    <w:rsid w:val="00A05391"/>
    <w:rsid w:val="00A9237A"/>
    <w:rsid w:val="00A97F5C"/>
    <w:rsid w:val="00AC54DA"/>
    <w:rsid w:val="00AF0069"/>
    <w:rsid w:val="00AF3481"/>
    <w:rsid w:val="00B10682"/>
    <w:rsid w:val="00B341B9"/>
    <w:rsid w:val="00B43893"/>
    <w:rsid w:val="00B54C9E"/>
    <w:rsid w:val="00B728C4"/>
    <w:rsid w:val="00B948DB"/>
    <w:rsid w:val="00BE2DBB"/>
    <w:rsid w:val="00C278C8"/>
    <w:rsid w:val="00C63841"/>
    <w:rsid w:val="00C63CE7"/>
    <w:rsid w:val="00CC5A00"/>
    <w:rsid w:val="00CE3D06"/>
    <w:rsid w:val="00D93501"/>
    <w:rsid w:val="00E07BFD"/>
    <w:rsid w:val="00E1484E"/>
    <w:rsid w:val="00E14AC0"/>
    <w:rsid w:val="00E528A8"/>
    <w:rsid w:val="00E57474"/>
    <w:rsid w:val="00EC749C"/>
    <w:rsid w:val="00F243B8"/>
    <w:rsid w:val="00F367B6"/>
    <w:rsid w:val="00F95323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9133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9133D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91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913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91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2F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F3542"/>
  </w:style>
  <w:style w:type="character" w:customStyle="1" w:styleId="c7">
    <w:name w:val="c7"/>
    <w:basedOn w:val="a0"/>
    <w:rsid w:val="002F3542"/>
  </w:style>
  <w:style w:type="paragraph" w:customStyle="1" w:styleId="31">
    <w:name w:val="Заголовок 31"/>
    <w:basedOn w:val="a"/>
    <w:uiPriority w:val="1"/>
    <w:qFormat/>
    <w:rsid w:val="00B341B9"/>
    <w:pPr>
      <w:widowControl w:val="0"/>
      <w:autoSpaceDE w:val="0"/>
      <w:autoSpaceDN w:val="0"/>
      <w:spacing w:after="0" w:line="240" w:lineRule="auto"/>
      <w:ind w:left="93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8">
    <w:name w:val="c18"/>
    <w:basedOn w:val="a"/>
    <w:rsid w:val="0046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67406"/>
  </w:style>
  <w:style w:type="character" w:customStyle="1" w:styleId="c0">
    <w:name w:val="c0"/>
    <w:basedOn w:val="a0"/>
    <w:rsid w:val="00467406"/>
  </w:style>
  <w:style w:type="paragraph" w:customStyle="1" w:styleId="c3">
    <w:name w:val="c3"/>
    <w:basedOn w:val="a"/>
    <w:rsid w:val="0046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67406"/>
  </w:style>
  <w:style w:type="paragraph" w:customStyle="1" w:styleId="c17">
    <w:name w:val="c17"/>
    <w:basedOn w:val="a"/>
    <w:rsid w:val="0046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6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E61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23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29</cp:revision>
  <cp:lastPrinted>2021-10-14T04:05:00Z</cp:lastPrinted>
  <dcterms:created xsi:type="dcterms:W3CDTF">2019-11-25T14:14:00Z</dcterms:created>
  <dcterms:modified xsi:type="dcterms:W3CDTF">2022-11-03T09:24:00Z</dcterms:modified>
</cp:coreProperties>
</file>